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71D9D" w14:textId="77777777" w:rsidR="00B563B0" w:rsidRDefault="00B563B0" w:rsidP="00B563B0">
      <w:r w:rsidRPr="00B563B0">
        <w:rPr>
          <w:b/>
          <w:bCs/>
          <w:color w:val="FF0000"/>
        </w:rPr>
        <w:t>AKTIVNĚ PRACUJTE</w:t>
      </w:r>
      <w:r>
        <w:rPr>
          <w:color w:val="FF0000"/>
        </w:rPr>
        <w:t xml:space="preserve"> s </w:t>
      </w:r>
      <w:r w:rsidRPr="00B563B0">
        <w:rPr>
          <w:color w:val="FF0000"/>
        </w:rPr>
        <w:t>Pravidl</w:t>
      </w:r>
      <w:r>
        <w:rPr>
          <w:color w:val="FF0000"/>
        </w:rPr>
        <w:t>y</w:t>
      </w:r>
      <w:r w:rsidRPr="00B563B0">
        <w:rPr>
          <w:color w:val="FF0000"/>
        </w:rPr>
        <w:t xml:space="preserve"> pro žadatele a příjemce</w:t>
      </w:r>
      <w:r>
        <w:rPr>
          <w:color w:val="FF0000"/>
        </w:rPr>
        <w:t xml:space="preserve"> </w:t>
      </w:r>
      <w:hyperlink r:id="rId8" w:history="1">
        <w:r w:rsidRPr="001526AC">
          <w:rPr>
            <w:rStyle w:val="Hypertextovodkaz"/>
          </w:rPr>
          <w:t>https://www.esfcr.cz/dokumenty-opz</w:t>
        </w:r>
      </w:hyperlink>
    </w:p>
    <w:p w14:paraId="62F76FCE" w14:textId="348D8B21" w:rsidR="00B563B0" w:rsidRDefault="00B563B0" w:rsidP="00B563B0">
      <w:pPr>
        <w:rPr>
          <w:color w:val="FF0000"/>
        </w:rPr>
      </w:pPr>
      <w:r w:rsidRPr="00B563B0">
        <w:rPr>
          <w:b/>
          <w:bCs/>
          <w:color w:val="FF0000"/>
        </w:rPr>
        <w:t>!!! PŘI VYPL</w:t>
      </w:r>
      <w:r>
        <w:rPr>
          <w:b/>
          <w:bCs/>
          <w:color w:val="FF0000"/>
        </w:rPr>
        <w:t xml:space="preserve">ŇOVÁNÍ ŽÁDOSTI O PLABTU A ZPRÁVY O REALIZACI </w:t>
      </w:r>
      <w:r w:rsidRPr="00B563B0">
        <w:rPr>
          <w:b/>
          <w:bCs/>
          <w:color w:val="FF0000"/>
        </w:rPr>
        <w:t xml:space="preserve">POUŽÍVEJTE: </w:t>
      </w:r>
      <w:r w:rsidRPr="00B563B0">
        <w:rPr>
          <w:color w:val="FF0000"/>
        </w:rPr>
        <w:t>Pokyny pro vyplnění zprávy o realizaci projektu a žádosti o platbu v IS KP14+</w:t>
      </w:r>
    </w:p>
    <w:p w14:paraId="5C43EE33" w14:textId="77777777" w:rsidR="00B563B0" w:rsidRDefault="00B563B0" w:rsidP="00B563B0">
      <w:pPr>
        <w:jc w:val="center"/>
        <w:rPr>
          <w:b/>
          <w:bCs/>
        </w:rPr>
      </w:pPr>
      <w:bookmarkStart w:id="0" w:name="_GoBack"/>
      <w:bookmarkEnd w:id="0"/>
    </w:p>
    <w:p w14:paraId="0F7573DA" w14:textId="323E064A" w:rsidR="00B563B0" w:rsidRPr="00B563B0" w:rsidRDefault="00B563B0" w:rsidP="00B563B0">
      <w:pPr>
        <w:jc w:val="center"/>
        <w:rPr>
          <w:b/>
          <w:bCs/>
          <w:u w:val="single"/>
        </w:rPr>
      </w:pPr>
      <w:r w:rsidRPr="00B563B0">
        <w:rPr>
          <w:b/>
          <w:bCs/>
          <w:u w:val="single"/>
        </w:rPr>
        <w:t xml:space="preserve">POMŮCKA PRO </w:t>
      </w:r>
      <w:r w:rsidRPr="00B563B0">
        <w:rPr>
          <w:b/>
          <w:bCs/>
          <w:u w:val="single"/>
        </w:rPr>
        <w:t xml:space="preserve">FINÁLNÍ </w:t>
      </w:r>
      <w:r w:rsidRPr="00B563B0">
        <w:rPr>
          <w:b/>
          <w:bCs/>
          <w:u w:val="single"/>
        </w:rPr>
        <w:t>KONTROLU ŽÁDOSTI O PLATBU A ZPRÁVY O REALIZACI</w:t>
      </w:r>
      <w:r w:rsidRPr="00B563B0">
        <w:rPr>
          <w:b/>
          <w:bCs/>
          <w:u w:val="single"/>
        </w:rPr>
        <w:t xml:space="preserve"> PŘED ODESLÁNÍM</w:t>
      </w:r>
    </w:p>
    <w:p w14:paraId="7F85A575" w14:textId="77777777" w:rsidR="00B563B0" w:rsidRPr="00B563B0" w:rsidRDefault="00B563B0" w:rsidP="00B563B0">
      <w:pPr>
        <w:rPr>
          <w:b/>
          <w:bCs/>
          <w:color w:val="FF0000"/>
        </w:rPr>
      </w:pPr>
    </w:p>
    <w:p w14:paraId="1EB76D3B" w14:textId="4B18E8D1" w:rsidR="009175D2" w:rsidRDefault="00732847">
      <w:r>
        <w:rPr>
          <w:noProof/>
          <w:lang w:eastAsia="cs-CZ"/>
        </w:rPr>
        <w:drawing>
          <wp:inline distT="0" distB="0" distL="0" distR="0" wp14:anchorId="1EB76D4F" wp14:editId="1EB76D50">
            <wp:extent cx="557083" cy="590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5895493-stock-illustration-timer-5-minut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533" cy="59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E65">
        <w:rPr>
          <w:highlight w:val="yellow"/>
        </w:rPr>
        <w:t>5 minut?</w:t>
      </w:r>
    </w:p>
    <w:p w14:paraId="1EB76D3D" w14:textId="73EBD943" w:rsidR="00732847" w:rsidRDefault="00732847" w:rsidP="00B563B0">
      <w:pPr>
        <w:pStyle w:val="Odstavecseseznamem"/>
        <w:numPr>
          <w:ilvl w:val="0"/>
          <w:numId w:val="1"/>
        </w:numPr>
      </w:pPr>
      <w:r>
        <w:t>je vloženo a vyplněno čestné prohlášení k </w:t>
      </w:r>
      <w:proofErr w:type="spellStart"/>
      <w:r>
        <w:t>žop</w:t>
      </w:r>
      <w:proofErr w:type="spellEnd"/>
    </w:p>
    <w:p w14:paraId="1EB76D3E" w14:textId="77777777" w:rsidR="00732847" w:rsidRDefault="00732847" w:rsidP="00B563B0">
      <w:pPr>
        <w:pStyle w:val="Odstavecseseznamem"/>
        <w:numPr>
          <w:ilvl w:val="0"/>
          <w:numId w:val="1"/>
        </w:numPr>
      </w:pPr>
      <w:r>
        <w:t xml:space="preserve">je přehled mzdových příspěvků elektronicky, </w:t>
      </w:r>
      <w:r w:rsidR="00351E65">
        <w:t>přiložený</w:t>
      </w:r>
      <w:r>
        <w:t xml:space="preserve"> v příloze, elektronicky podepsán statutárem</w:t>
      </w:r>
    </w:p>
    <w:p w14:paraId="1EB76D3F" w14:textId="5EAEBFEC" w:rsidR="00732847" w:rsidRDefault="00EF5C27" w:rsidP="00B563B0">
      <w:pPr>
        <w:pStyle w:val="Odstavecseseznamem"/>
        <w:numPr>
          <w:ilvl w:val="0"/>
          <w:numId w:val="1"/>
        </w:numPr>
      </w:pPr>
      <w:r>
        <w:t xml:space="preserve">je vyplněna publicita </w:t>
      </w:r>
    </w:p>
    <w:p w14:paraId="1EB76D43" w14:textId="4E1EC57A" w:rsidR="00EF5C27" w:rsidRDefault="00EF5C27" w:rsidP="00B563B0">
      <w:pPr>
        <w:pStyle w:val="Odstavecseseznamem"/>
        <w:numPr>
          <w:ilvl w:val="0"/>
          <w:numId w:val="1"/>
        </w:numPr>
      </w:pPr>
      <w:r>
        <w:t xml:space="preserve">jsou vyplněny </w:t>
      </w:r>
      <w:r w:rsidR="00351E65">
        <w:t>horizontální</w:t>
      </w:r>
      <w:r>
        <w:t xml:space="preserve"> </w:t>
      </w:r>
      <w:r w:rsidR="00351E65">
        <w:t>principy</w:t>
      </w:r>
      <w:r w:rsidR="00C831D8">
        <w:t xml:space="preserve">, </w:t>
      </w:r>
      <w:proofErr w:type="gramStart"/>
      <w:r>
        <w:t>( i</w:t>
      </w:r>
      <w:proofErr w:type="gramEnd"/>
      <w:r>
        <w:t xml:space="preserve"> v případě, že jste j</w:t>
      </w:r>
      <w:r w:rsidR="00E83B56">
        <w:t>e</w:t>
      </w:r>
      <w:r>
        <w:t xml:space="preserve"> vyplňovali do předchozí </w:t>
      </w:r>
      <w:proofErr w:type="spellStart"/>
      <w:r>
        <w:t>ZoR</w:t>
      </w:r>
      <w:proofErr w:type="spellEnd"/>
      <w:r>
        <w:t>)</w:t>
      </w:r>
    </w:p>
    <w:p w14:paraId="1EB76D44" w14:textId="77777777" w:rsidR="00732847" w:rsidRDefault="00732847">
      <w:r w:rsidRPr="00351E65">
        <w:rPr>
          <w:noProof/>
          <w:highlight w:val="yellow"/>
          <w:lang w:eastAsia="cs-CZ"/>
        </w:rPr>
        <w:drawing>
          <wp:inline distT="0" distB="0" distL="0" distR="0" wp14:anchorId="1EB76D51" wp14:editId="1EB76D52">
            <wp:extent cx="470131" cy="476250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_mi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56" cy="4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1E65">
        <w:t xml:space="preserve"> </w:t>
      </w:r>
      <w:r w:rsidR="00351E65" w:rsidRPr="00351E65">
        <w:rPr>
          <w:highlight w:val="yellow"/>
        </w:rPr>
        <w:t>30 minut?</w:t>
      </w:r>
    </w:p>
    <w:p w14:paraId="1EB76D45" w14:textId="7D02F009" w:rsidR="00732847" w:rsidRDefault="00732847" w:rsidP="00B563B0">
      <w:pPr>
        <w:pStyle w:val="Odstavecseseznamem"/>
        <w:numPr>
          <w:ilvl w:val="0"/>
          <w:numId w:val="2"/>
        </w:numPr>
      </w:pPr>
      <w:r>
        <w:t>obsahují faktury všechny náležitosti (číslo projektu, popis plnění, podpis účtovatele a schvalovatele</w:t>
      </w:r>
      <w:r w:rsidR="00200156">
        <w:t>, číslo v účetnictví příjemce</w:t>
      </w:r>
      <w:r>
        <w:t>…)</w:t>
      </w:r>
    </w:p>
    <w:p w14:paraId="1EB76D46" w14:textId="77777777" w:rsidR="00EF5C27" w:rsidRDefault="00EF5C27" w:rsidP="00B563B0">
      <w:pPr>
        <w:pStyle w:val="Odstavecseseznamem"/>
        <w:numPr>
          <w:ilvl w:val="0"/>
          <w:numId w:val="2"/>
        </w:numPr>
      </w:pPr>
      <w:r>
        <w:t>nárokování svátků</w:t>
      </w:r>
      <w:r w:rsidR="005C7A74">
        <w:t>/ dovolených/překážek v práci</w:t>
      </w:r>
      <w:r>
        <w:t xml:space="preserve"> ve výkazu práce odpovídá výši úvazku</w:t>
      </w:r>
    </w:p>
    <w:p w14:paraId="1EB76D47" w14:textId="7E9F4C1C" w:rsidR="00EF5C27" w:rsidRDefault="00EF5C27" w:rsidP="00B563B0">
      <w:pPr>
        <w:pStyle w:val="Odstavecseseznamem"/>
        <w:numPr>
          <w:ilvl w:val="0"/>
          <w:numId w:val="2"/>
        </w:numPr>
      </w:pPr>
      <w:r>
        <w:t xml:space="preserve">je zdravotní a sociální požadováno u všech osob ve výši přesně </w:t>
      </w:r>
      <w:proofErr w:type="gramStart"/>
      <w:r>
        <w:t>34%</w:t>
      </w:r>
      <w:proofErr w:type="gramEnd"/>
      <w:r w:rsidR="00200156">
        <w:t xml:space="preserve"> (od 1.7. 2019 ve výši 33,8%)</w:t>
      </w:r>
    </w:p>
    <w:p w14:paraId="1EB76D48" w14:textId="2EB984F2" w:rsidR="00EF5C27" w:rsidRDefault="003B3E56" w:rsidP="00B563B0">
      <w:pPr>
        <w:pStyle w:val="Odstavecseseznamem"/>
        <w:numPr>
          <w:ilvl w:val="0"/>
          <w:numId w:val="2"/>
        </w:numPr>
      </w:pPr>
      <w:r>
        <w:t>obsahují výpisy z</w:t>
      </w:r>
      <w:r w:rsidR="00EF5C27">
        <w:t xml:space="preserve"> účtu také odvod na zdravotní a sociální </w:t>
      </w:r>
    </w:p>
    <w:p w14:paraId="1EB76D49" w14:textId="77777777" w:rsidR="00313439" w:rsidRDefault="00313439" w:rsidP="00B563B0">
      <w:pPr>
        <w:pStyle w:val="Odstavecseseznamem"/>
        <w:numPr>
          <w:ilvl w:val="0"/>
          <w:numId w:val="2"/>
        </w:numPr>
      </w:pPr>
      <w:r>
        <w:t>výkazy práce jsou přiloženy u všech osob, kde v daném měsíci je výdaj &gt;10000Kč a nemají samostatnou smlouvu na projekt, resp. smlouva neobsahuje činnosti v NN</w:t>
      </w:r>
    </w:p>
    <w:p w14:paraId="1EB76D4B" w14:textId="716F18FE" w:rsidR="00EF5C27" w:rsidRDefault="00200156" w:rsidP="00B563B0">
      <w:pPr>
        <w:pStyle w:val="Odstavecseseznamem"/>
        <w:numPr>
          <w:ilvl w:val="0"/>
          <w:numId w:val="2"/>
        </w:numPr>
      </w:pPr>
      <w:r>
        <w:t>výkazy práce</w:t>
      </w:r>
      <w:r w:rsidR="00313439">
        <w:t xml:space="preserve"> jsou podepsané pracovníkem a schvalovatelem a datované datem vyšším než poslední činnost v daném měsíci</w:t>
      </w:r>
    </w:p>
    <w:p w14:paraId="1EB76D4C" w14:textId="77777777" w:rsidR="00351E65" w:rsidRDefault="00351E65">
      <w:r w:rsidRPr="00351E65">
        <w:rPr>
          <w:highlight w:val="yellow"/>
        </w:rPr>
        <w:t>3 hodiny</w:t>
      </w:r>
    </w:p>
    <w:p w14:paraId="1EB76D4D" w14:textId="77777777" w:rsidR="00313439" w:rsidRDefault="00EF5C27" w:rsidP="00B563B0">
      <w:pPr>
        <w:pStyle w:val="Odstavecseseznamem"/>
        <w:numPr>
          <w:ilvl w:val="0"/>
          <w:numId w:val="3"/>
        </w:numPr>
      </w:pPr>
      <w:r>
        <w:t>výkazy práce</w:t>
      </w:r>
      <w:r w:rsidR="00313439">
        <w:t xml:space="preserve"> – jen činnost v </w:t>
      </w:r>
      <w:proofErr w:type="gramStart"/>
      <w:r w:rsidR="00313439">
        <w:t>PN,  souhlasí</w:t>
      </w:r>
      <w:proofErr w:type="gramEnd"/>
      <w:r w:rsidR="00313439">
        <w:t xml:space="preserve"> číslo položky rozpočtu; odpovídá fond pracovní doby pro daný měsíc a  počet skutečně odpracovaných hodin</w:t>
      </w:r>
      <w:r w:rsidR="005C7A74">
        <w:t xml:space="preserve">, hodiny ve výkazu souhlasí se soupiskou. </w:t>
      </w:r>
    </w:p>
    <w:p w14:paraId="1EB76D4E" w14:textId="4037CB9A" w:rsidR="005C7A74" w:rsidRDefault="005C7A74" w:rsidP="00B563B0">
      <w:pPr>
        <w:pStyle w:val="Odstavecseseznamem"/>
        <w:numPr>
          <w:ilvl w:val="0"/>
          <w:numId w:val="3"/>
        </w:numPr>
      </w:pPr>
      <w:r>
        <w:t>není překročena celková nebo jednotková cena položek</w:t>
      </w:r>
    </w:p>
    <w:p w14:paraId="378AAF7C" w14:textId="0FE650A3" w:rsidR="00200156" w:rsidRDefault="00200156" w:rsidP="00B563B0">
      <w:pPr>
        <w:pStyle w:val="Odstavecseseznamem"/>
        <w:numPr>
          <w:ilvl w:val="0"/>
          <w:numId w:val="3"/>
        </w:numPr>
      </w:pPr>
      <w:r>
        <w:t>je vyplněna hodnota indikátoru 60000 (+komentář k této hodnotě) a případně dalších relevantních indikátorů dle Rozhodnutí</w:t>
      </w:r>
    </w:p>
    <w:sectPr w:rsidR="00200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A200A"/>
    <w:multiLevelType w:val="hybridMultilevel"/>
    <w:tmpl w:val="909A0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37D83"/>
    <w:multiLevelType w:val="hybridMultilevel"/>
    <w:tmpl w:val="A3E64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0150"/>
    <w:multiLevelType w:val="hybridMultilevel"/>
    <w:tmpl w:val="3500B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47"/>
    <w:rsid w:val="00012658"/>
    <w:rsid w:val="00200156"/>
    <w:rsid w:val="00313439"/>
    <w:rsid w:val="00351E65"/>
    <w:rsid w:val="003B3E56"/>
    <w:rsid w:val="005C7A74"/>
    <w:rsid w:val="00732847"/>
    <w:rsid w:val="009175D2"/>
    <w:rsid w:val="00A85B94"/>
    <w:rsid w:val="00B563B0"/>
    <w:rsid w:val="00B774E8"/>
    <w:rsid w:val="00B9070B"/>
    <w:rsid w:val="00C831D8"/>
    <w:rsid w:val="00E83B56"/>
    <w:rsid w:val="00E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6D3B"/>
  <w15:docId w15:val="{0F993661-B35B-48BA-AA17-65AE346F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84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63B0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63B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5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fcr.cz/dokumenty-op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U:\2_3_STRAT_KOMUNITNĚ_VED_MÍST_ROZV\SEMINÁŘE\SEMINÁŘE PRO PŘÍJEMCE\kontrola před odesláním zor a žop_pomůcka.docx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17E9D-5DBE-4045-815C-97E4C242FE37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2.xml><?xml version="1.0" encoding="utf-8"?>
<ds:datastoreItem xmlns:ds="http://schemas.openxmlformats.org/officeDocument/2006/customXml" ds:itemID="{A2AA9814-2DC9-4108-9BB3-8B257898B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EF4FF-4CCC-468C-BED4-1DD3E1613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Lintymer Václav, Mgr. (MPSV)</dc:creator>
  <cp:lastModifiedBy>Pracovni2</cp:lastModifiedBy>
  <cp:revision>2</cp:revision>
  <cp:lastPrinted>2018-09-26T05:24:00Z</cp:lastPrinted>
  <dcterms:created xsi:type="dcterms:W3CDTF">2019-12-13T10:21:00Z</dcterms:created>
  <dcterms:modified xsi:type="dcterms:W3CDTF">2019-12-13T10:21:00Z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