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DA2CB" w14:textId="3558373C" w:rsidR="00A133BF" w:rsidRDefault="00A133BF" w:rsidP="00A133BF">
      <w:pPr>
        <w:pStyle w:val="Nadpis"/>
        <w:spacing w:line="360" w:lineRule="auto"/>
        <w:rPr>
          <w:sz w:val="36"/>
          <w:szCs w:val="36"/>
          <w:lang w:val="cs-CZ"/>
        </w:rPr>
      </w:pPr>
      <w:r>
        <w:rPr>
          <w:noProof/>
          <w:sz w:val="36"/>
          <w:szCs w:val="36"/>
          <w:lang w:val="cs-CZ" w:eastAsia="cs-CZ"/>
        </w:rPr>
        <w:drawing>
          <wp:anchor distT="0" distB="0" distL="114300" distR="114300" simplePos="0" relativeHeight="251659264" behindDoc="1" locked="0" layoutInCell="1" allowOverlap="1" wp14:editId="30162572">
            <wp:simplePos x="0" y="0"/>
            <wp:positionH relativeFrom="margin">
              <wp:align>center</wp:align>
            </wp:positionH>
            <wp:positionV relativeFrom="paragraph">
              <wp:posOffset>0</wp:posOffset>
            </wp:positionV>
            <wp:extent cx="2838450" cy="1496060"/>
            <wp:effectExtent l="0" t="0" r="0" b="8890"/>
            <wp:wrapTight wrapText="bothSides">
              <wp:wrapPolygon edited="0">
                <wp:start x="0" y="0"/>
                <wp:lineTo x="0" y="21453"/>
                <wp:lineTo x="21455" y="21453"/>
                <wp:lineTo x="2145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74846" w14:textId="77777777" w:rsidR="00A133BF" w:rsidRDefault="00A133BF" w:rsidP="00A133BF">
      <w:pPr>
        <w:pStyle w:val="Nadpis"/>
        <w:spacing w:line="360" w:lineRule="auto"/>
        <w:rPr>
          <w:sz w:val="36"/>
          <w:szCs w:val="36"/>
          <w:lang w:val="cs-CZ"/>
        </w:rPr>
      </w:pPr>
    </w:p>
    <w:p w14:paraId="188C98AC" w14:textId="77777777" w:rsidR="00A133BF" w:rsidRDefault="00A133BF" w:rsidP="00A133BF">
      <w:pPr>
        <w:pStyle w:val="Nadpis"/>
        <w:spacing w:line="360" w:lineRule="auto"/>
        <w:rPr>
          <w:sz w:val="36"/>
          <w:szCs w:val="36"/>
          <w:lang w:val="cs-CZ"/>
        </w:rPr>
      </w:pPr>
    </w:p>
    <w:p w14:paraId="2AD3A3FC" w14:textId="77777777" w:rsidR="00A133BF" w:rsidRDefault="00A133BF" w:rsidP="00A133BF">
      <w:pPr>
        <w:pStyle w:val="Nadpis"/>
        <w:spacing w:line="360" w:lineRule="auto"/>
        <w:jc w:val="left"/>
        <w:rPr>
          <w:sz w:val="36"/>
          <w:szCs w:val="36"/>
          <w:lang w:val="cs-CZ"/>
        </w:rPr>
      </w:pPr>
    </w:p>
    <w:p w14:paraId="06D2B979" w14:textId="6F0EB8C8" w:rsidR="00A133BF" w:rsidRPr="00A133BF" w:rsidRDefault="00A133BF" w:rsidP="00A133BF">
      <w:pPr>
        <w:pStyle w:val="Nadpis"/>
        <w:spacing w:line="360" w:lineRule="auto"/>
        <w:rPr>
          <w:sz w:val="32"/>
          <w:szCs w:val="32"/>
          <w:lang w:val="cs-CZ"/>
        </w:rPr>
      </w:pPr>
      <w:r>
        <w:rPr>
          <w:sz w:val="36"/>
          <w:szCs w:val="36"/>
          <w:lang w:val="cs-CZ"/>
        </w:rPr>
        <w:t>Jubilejní Masarykova ZŠ a MŠ Sedliště</w:t>
      </w:r>
    </w:p>
    <w:p w14:paraId="5D21FA66" w14:textId="7FFD504C" w:rsidR="00A133BF" w:rsidRDefault="00A133BF" w:rsidP="00A133BF">
      <w:pPr>
        <w:pStyle w:val="Nadpis"/>
        <w:spacing w:line="360" w:lineRule="auto"/>
        <w:rPr>
          <w:b/>
          <w:sz w:val="24"/>
          <w:szCs w:val="24"/>
        </w:rPr>
      </w:pPr>
      <w:r>
        <w:rPr>
          <w:noProof/>
          <w:lang w:val="cs-CZ" w:eastAsia="cs-CZ"/>
        </w:rPr>
        <w:drawing>
          <wp:anchor distT="0" distB="0" distL="114300" distR="114300" simplePos="0" relativeHeight="251658240" behindDoc="1" locked="0" layoutInCell="1" allowOverlap="1" wp14:anchorId="05FFE0B6" wp14:editId="15873B5E">
            <wp:simplePos x="0" y="0"/>
            <wp:positionH relativeFrom="column">
              <wp:posOffset>1628140</wp:posOffset>
            </wp:positionH>
            <wp:positionV relativeFrom="paragraph">
              <wp:posOffset>232410</wp:posOffset>
            </wp:positionV>
            <wp:extent cx="2085340" cy="2315845"/>
            <wp:effectExtent l="0" t="0" r="0" b="8255"/>
            <wp:wrapTight wrapText="bothSides">
              <wp:wrapPolygon edited="0">
                <wp:start x="0" y="0"/>
                <wp:lineTo x="0" y="21499"/>
                <wp:lineTo x="21311" y="21499"/>
                <wp:lineTo x="21311" y="0"/>
                <wp:lineTo x="0" y="0"/>
              </wp:wrapPolygon>
            </wp:wrapTight>
            <wp:docPr id="14" name="Obrázek 14" descr="Výsledek obrázku pro sedliště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ýsledek obrázku pro sedliště zn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340" cy="2315845"/>
                    </a:xfrm>
                    <a:prstGeom prst="rect">
                      <a:avLst/>
                    </a:prstGeom>
                    <a:noFill/>
                  </pic:spPr>
                </pic:pic>
              </a:graphicData>
            </a:graphic>
            <wp14:sizeRelH relativeFrom="page">
              <wp14:pctWidth>0</wp14:pctWidth>
            </wp14:sizeRelH>
            <wp14:sizeRelV relativeFrom="page">
              <wp14:pctHeight>0</wp14:pctHeight>
            </wp14:sizeRelV>
          </wp:anchor>
        </w:drawing>
      </w:r>
    </w:p>
    <w:p w14:paraId="7B8FF1AB" w14:textId="77777777" w:rsidR="00A133BF" w:rsidRDefault="00A133BF" w:rsidP="00A133BF">
      <w:pPr>
        <w:pStyle w:val="Nadpis"/>
        <w:spacing w:line="360" w:lineRule="auto"/>
        <w:rPr>
          <w:b/>
          <w:sz w:val="24"/>
          <w:szCs w:val="24"/>
        </w:rPr>
      </w:pPr>
    </w:p>
    <w:p w14:paraId="5C372C6C" w14:textId="77777777" w:rsidR="00A133BF" w:rsidRDefault="00A133BF" w:rsidP="00A133BF">
      <w:pPr>
        <w:pStyle w:val="Nadpis"/>
        <w:spacing w:line="360" w:lineRule="auto"/>
        <w:rPr>
          <w:b/>
          <w:sz w:val="24"/>
          <w:szCs w:val="24"/>
        </w:rPr>
      </w:pPr>
    </w:p>
    <w:p w14:paraId="4BB01C73" w14:textId="77777777" w:rsidR="00A133BF" w:rsidRDefault="00A133BF" w:rsidP="00A133BF">
      <w:pPr>
        <w:pStyle w:val="Nadpis"/>
        <w:spacing w:line="360" w:lineRule="auto"/>
        <w:rPr>
          <w:b/>
          <w:sz w:val="24"/>
          <w:szCs w:val="24"/>
        </w:rPr>
      </w:pPr>
    </w:p>
    <w:p w14:paraId="3E40533A" w14:textId="77777777" w:rsidR="00A133BF" w:rsidRDefault="00A133BF" w:rsidP="00A133BF">
      <w:pPr>
        <w:pStyle w:val="Nadpis"/>
        <w:spacing w:line="360" w:lineRule="auto"/>
        <w:rPr>
          <w:b/>
          <w:sz w:val="24"/>
          <w:szCs w:val="24"/>
        </w:rPr>
      </w:pPr>
    </w:p>
    <w:p w14:paraId="44C59DAE" w14:textId="77777777" w:rsidR="00A133BF" w:rsidRDefault="00A133BF" w:rsidP="00A133BF">
      <w:pPr>
        <w:pStyle w:val="Nadpis"/>
        <w:spacing w:line="360" w:lineRule="auto"/>
        <w:rPr>
          <w:b/>
          <w:sz w:val="24"/>
          <w:szCs w:val="24"/>
        </w:rPr>
      </w:pPr>
    </w:p>
    <w:p w14:paraId="6C3EEC3B" w14:textId="77777777" w:rsidR="00A133BF" w:rsidRDefault="00A133BF" w:rsidP="00A133BF">
      <w:pPr>
        <w:pStyle w:val="Nadpis"/>
        <w:spacing w:line="360" w:lineRule="auto"/>
        <w:rPr>
          <w:b/>
          <w:sz w:val="24"/>
          <w:szCs w:val="24"/>
        </w:rPr>
      </w:pPr>
    </w:p>
    <w:p w14:paraId="44F99356" w14:textId="77777777" w:rsidR="00A133BF" w:rsidRDefault="00A133BF" w:rsidP="00A133BF">
      <w:pPr>
        <w:pStyle w:val="Nadpis"/>
        <w:spacing w:line="360" w:lineRule="auto"/>
        <w:rPr>
          <w:b/>
          <w:sz w:val="24"/>
          <w:szCs w:val="24"/>
        </w:rPr>
      </w:pPr>
    </w:p>
    <w:p w14:paraId="3596267B" w14:textId="77777777" w:rsidR="00A133BF" w:rsidRDefault="00A133BF" w:rsidP="00A133BF">
      <w:pPr>
        <w:pStyle w:val="Nadpis"/>
        <w:spacing w:line="360" w:lineRule="auto"/>
        <w:rPr>
          <w:b/>
          <w:sz w:val="24"/>
          <w:szCs w:val="24"/>
        </w:rPr>
      </w:pPr>
    </w:p>
    <w:p w14:paraId="5C4F0729" w14:textId="77777777" w:rsidR="00A133BF" w:rsidRDefault="00A133BF" w:rsidP="00A133BF">
      <w:pPr>
        <w:pStyle w:val="Nadpis"/>
        <w:spacing w:line="360" w:lineRule="auto"/>
        <w:rPr>
          <w:b/>
          <w:sz w:val="24"/>
          <w:szCs w:val="24"/>
        </w:rPr>
      </w:pPr>
    </w:p>
    <w:p w14:paraId="51255E80" w14:textId="77777777" w:rsidR="00A133BF" w:rsidRDefault="00A133BF" w:rsidP="00A133BF">
      <w:pPr>
        <w:pStyle w:val="Nadpis"/>
        <w:spacing w:line="360" w:lineRule="auto"/>
        <w:jc w:val="left"/>
        <w:rPr>
          <w:b/>
          <w:sz w:val="24"/>
          <w:szCs w:val="24"/>
        </w:rPr>
      </w:pPr>
    </w:p>
    <w:p w14:paraId="424EA33D" w14:textId="1446D4B0" w:rsidR="00A133BF" w:rsidRPr="00A133BF" w:rsidRDefault="00A133BF" w:rsidP="00A133BF">
      <w:pPr>
        <w:pStyle w:val="Nadpis"/>
        <w:spacing w:line="360" w:lineRule="auto"/>
        <w:rPr>
          <w:b/>
          <w:sz w:val="24"/>
          <w:szCs w:val="24"/>
          <w:lang w:val="cs-CZ"/>
        </w:rPr>
      </w:pPr>
      <w:r>
        <w:rPr>
          <w:b/>
          <w:sz w:val="40"/>
          <w:szCs w:val="40"/>
          <w:lang w:val="cs-CZ"/>
        </w:rPr>
        <w:t>Analýza obce Sedliště</w:t>
      </w:r>
    </w:p>
    <w:p w14:paraId="5DD93BAB" w14:textId="77777777" w:rsidR="00A133BF" w:rsidRDefault="00A133BF" w:rsidP="00A133BF">
      <w:pPr>
        <w:pStyle w:val="Nadpis"/>
        <w:spacing w:line="360" w:lineRule="auto"/>
        <w:rPr>
          <w:b/>
          <w:sz w:val="24"/>
          <w:szCs w:val="24"/>
        </w:rPr>
      </w:pPr>
    </w:p>
    <w:p w14:paraId="71D2E729" w14:textId="77777777" w:rsidR="00A133BF" w:rsidRDefault="00A133BF" w:rsidP="00A133BF">
      <w:pPr>
        <w:pStyle w:val="Nadpis"/>
        <w:tabs>
          <w:tab w:val="left" w:pos="322"/>
        </w:tabs>
        <w:spacing w:line="360" w:lineRule="auto"/>
        <w:jc w:val="left"/>
        <w:rPr>
          <w:b/>
          <w:sz w:val="24"/>
          <w:szCs w:val="24"/>
          <w:lang w:val="cs-CZ"/>
        </w:rPr>
      </w:pPr>
      <w:r>
        <w:rPr>
          <w:b/>
          <w:sz w:val="24"/>
          <w:szCs w:val="24"/>
        </w:rPr>
        <w:tab/>
      </w:r>
      <w:r>
        <w:rPr>
          <w:color w:val="000000"/>
          <w:sz w:val="24"/>
          <w:szCs w:val="24"/>
          <w:shd w:val="clear" w:color="auto" w:fill="FFFFFF"/>
          <w:lang w:val="cs-CZ"/>
        </w:rPr>
        <w:t>V rámci aktivity spolupráce „Poznej svůj kraj“ zařazeného do Místního akčního plánu Frýdek Místek II (registrační číslo CZ.02.3.68/0.0/0.0/17_047/0008616)</w:t>
      </w:r>
    </w:p>
    <w:p w14:paraId="42FAFA25" w14:textId="77777777" w:rsidR="00A133BF" w:rsidRDefault="00A133BF" w:rsidP="00A133BF">
      <w:pPr>
        <w:pStyle w:val="Nadpis"/>
        <w:spacing w:line="360" w:lineRule="auto"/>
        <w:rPr>
          <w:b/>
          <w:sz w:val="24"/>
          <w:szCs w:val="24"/>
        </w:rPr>
      </w:pPr>
    </w:p>
    <w:p w14:paraId="315B26CC" w14:textId="77777777" w:rsidR="00A133BF" w:rsidRDefault="00A133BF" w:rsidP="00A133BF">
      <w:pPr>
        <w:pStyle w:val="Nadpis"/>
        <w:spacing w:line="360" w:lineRule="auto"/>
        <w:jc w:val="left"/>
        <w:rPr>
          <w:b/>
          <w:sz w:val="24"/>
          <w:szCs w:val="24"/>
        </w:rPr>
      </w:pPr>
    </w:p>
    <w:p w14:paraId="10EC3348" w14:textId="77777777" w:rsidR="00A133BF" w:rsidRDefault="00A133BF" w:rsidP="00A133BF">
      <w:pPr>
        <w:pStyle w:val="Nadpis"/>
        <w:tabs>
          <w:tab w:val="left" w:pos="825"/>
        </w:tabs>
        <w:spacing w:line="360" w:lineRule="auto"/>
        <w:jc w:val="left"/>
        <w:rPr>
          <w:b/>
          <w:sz w:val="24"/>
          <w:szCs w:val="24"/>
          <w:lang w:val="cs-CZ"/>
        </w:rPr>
      </w:pPr>
    </w:p>
    <w:p w14:paraId="2AE8A366" w14:textId="30EF7177" w:rsidR="00A133BF" w:rsidRDefault="00A133BF" w:rsidP="00A133BF">
      <w:pPr>
        <w:pStyle w:val="Nadpis"/>
        <w:tabs>
          <w:tab w:val="left" w:pos="825"/>
        </w:tabs>
        <w:spacing w:line="360" w:lineRule="auto"/>
        <w:jc w:val="left"/>
        <w:rPr>
          <w:b/>
          <w:sz w:val="24"/>
          <w:szCs w:val="24"/>
        </w:rPr>
      </w:pPr>
    </w:p>
    <w:p w14:paraId="39D1534D" w14:textId="77777777" w:rsidR="00A133BF" w:rsidRDefault="00A133BF" w:rsidP="00A133BF">
      <w:pPr>
        <w:pStyle w:val="Nadpis"/>
        <w:spacing w:line="360" w:lineRule="auto"/>
        <w:rPr>
          <w:sz w:val="36"/>
          <w:szCs w:val="36"/>
        </w:rPr>
      </w:pPr>
      <w:r>
        <w:rPr>
          <w:b/>
          <w:sz w:val="32"/>
          <w:szCs w:val="32"/>
          <w:lang w:val="cs-CZ"/>
        </w:rPr>
        <w:t>Sedliště</w:t>
      </w:r>
      <w:r>
        <w:rPr>
          <w:b/>
          <w:sz w:val="32"/>
          <w:szCs w:val="32"/>
        </w:rPr>
        <w:t xml:space="preserve"> 20</w:t>
      </w:r>
      <w:r>
        <w:rPr>
          <w:b/>
          <w:sz w:val="32"/>
          <w:szCs w:val="32"/>
          <w:lang w:val="cs-CZ"/>
        </w:rPr>
        <w:t>20</w:t>
      </w:r>
      <w:r>
        <w:rPr>
          <w:sz w:val="32"/>
          <w:szCs w:val="32"/>
        </w:rPr>
        <w:tab/>
      </w:r>
      <w:r>
        <w:rPr>
          <w:sz w:val="32"/>
          <w:szCs w:val="32"/>
        </w:rPr>
        <w:tab/>
      </w:r>
      <w:r>
        <w:rPr>
          <w:sz w:val="32"/>
          <w:szCs w:val="32"/>
          <w:lang w:val="cs-CZ"/>
        </w:rPr>
        <w:t xml:space="preserve">Zpracoval </w:t>
      </w:r>
      <w:r>
        <w:rPr>
          <w:sz w:val="32"/>
          <w:szCs w:val="32"/>
        </w:rPr>
        <w:tab/>
      </w:r>
      <w:r>
        <w:rPr>
          <w:sz w:val="32"/>
          <w:szCs w:val="32"/>
          <w:lang w:val="cs-CZ"/>
        </w:rPr>
        <w:t>Mgr.</w:t>
      </w:r>
      <w:r>
        <w:rPr>
          <w:sz w:val="32"/>
          <w:szCs w:val="32"/>
        </w:rPr>
        <w:t xml:space="preserve"> </w:t>
      </w:r>
      <w:proofErr w:type="spellStart"/>
      <w:r>
        <w:rPr>
          <w:sz w:val="32"/>
          <w:szCs w:val="32"/>
        </w:rPr>
        <w:t>BcA</w:t>
      </w:r>
      <w:proofErr w:type="spellEnd"/>
      <w:r>
        <w:rPr>
          <w:sz w:val="32"/>
          <w:szCs w:val="32"/>
        </w:rPr>
        <w:t>. Michal Bařina</w:t>
      </w:r>
    </w:p>
    <w:p w14:paraId="2E75833F" w14:textId="77777777" w:rsidR="00A133BF" w:rsidRDefault="00A133BF" w:rsidP="00A133BF">
      <w:pPr>
        <w:pStyle w:val="Nadpis1"/>
        <w:spacing w:line="360" w:lineRule="auto"/>
        <w:rPr>
          <w:sz w:val="24"/>
          <w:szCs w:val="24"/>
          <w:lang w:val="cs-CZ"/>
        </w:rPr>
      </w:pPr>
    </w:p>
    <w:p w14:paraId="6D38CC4B" w14:textId="77777777" w:rsidR="00A133BF" w:rsidRDefault="00A133BF" w:rsidP="00A133BF">
      <w:pPr>
        <w:pStyle w:val="Nadpis1"/>
        <w:spacing w:line="360" w:lineRule="auto"/>
        <w:rPr>
          <w:sz w:val="24"/>
          <w:szCs w:val="24"/>
          <w:lang w:val="cs-CZ"/>
        </w:rPr>
      </w:pPr>
      <w:r>
        <w:t xml:space="preserve">1 </w:t>
      </w:r>
      <w:r>
        <w:rPr>
          <w:lang w:val="cs-CZ"/>
        </w:rPr>
        <w:t>Dotčené území</w:t>
      </w:r>
    </w:p>
    <w:p w14:paraId="3702533B" w14:textId="77777777" w:rsidR="00A133BF" w:rsidRDefault="00A133BF" w:rsidP="00A133BF">
      <w:pPr>
        <w:pStyle w:val="Zkladntext"/>
        <w:spacing w:line="360" w:lineRule="auto"/>
        <w:jc w:val="both"/>
        <w:rPr>
          <w:color w:val="000000"/>
          <w:shd w:val="clear" w:color="auto" w:fill="FFFFFF"/>
        </w:rPr>
      </w:pPr>
      <w:r>
        <w:rPr>
          <w:color w:val="000000"/>
          <w:shd w:val="clear" w:color="auto" w:fill="FFFFFF"/>
        </w:rPr>
        <w:t>Pouze území obce Sedliště.</w:t>
      </w:r>
    </w:p>
    <w:p w14:paraId="6F3FCD2E" w14:textId="77777777" w:rsidR="00A133BF" w:rsidRDefault="00A133BF" w:rsidP="00A133BF">
      <w:pPr>
        <w:pStyle w:val="Nadpis1"/>
        <w:spacing w:before="0" w:after="0" w:line="360" w:lineRule="auto"/>
      </w:pPr>
      <w:r>
        <w:rPr>
          <w:rStyle w:val="apple-converted-space"/>
          <w:szCs w:val="24"/>
          <w:lang w:val="cs-CZ"/>
        </w:rPr>
        <w:t>2</w:t>
      </w:r>
      <w:r>
        <w:rPr>
          <w:rStyle w:val="apple-converted-space"/>
          <w:szCs w:val="24"/>
        </w:rPr>
        <w:t xml:space="preserve"> </w:t>
      </w:r>
      <w:r>
        <w:rPr>
          <w:rStyle w:val="apple-converted-space"/>
          <w:szCs w:val="24"/>
          <w:lang w:val="cs-CZ"/>
        </w:rPr>
        <w:t>Zdroje informací</w:t>
      </w:r>
    </w:p>
    <w:p w14:paraId="7DAF5A3D" w14:textId="77777777" w:rsidR="00A133BF" w:rsidRDefault="00A133BF" w:rsidP="00A133BF">
      <w:pPr>
        <w:pStyle w:val="Nadpis1"/>
        <w:spacing w:before="0" w:after="0" w:line="360" w:lineRule="auto"/>
        <w:rPr>
          <w:lang w:val="cs-CZ"/>
        </w:rPr>
      </w:pPr>
      <w:r>
        <w:t xml:space="preserve">2.1. </w:t>
      </w:r>
      <w:r>
        <w:rPr>
          <w:lang w:val="cs-CZ"/>
        </w:rPr>
        <w:t>Knižní publikace o dějinách obce</w:t>
      </w:r>
    </w:p>
    <w:p w14:paraId="4B25D22B"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sz w:val="24"/>
          <w:szCs w:val="24"/>
        </w:rPr>
        <w:t xml:space="preserve">Bělohlavá, Michaela. </w:t>
      </w:r>
      <w:r>
        <w:rPr>
          <w:rFonts w:ascii="Times New Roman" w:hAnsi="Times New Roman" w:cs="Times New Roman"/>
          <w:i/>
          <w:sz w:val="24"/>
          <w:szCs w:val="24"/>
        </w:rPr>
        <w:t>Křížem krážem Slezskou bránou s dědečkem a babičkou</w:t>
      </w:r>
      <w:r>
        <w:rPr>
          <w:rFonts w:ascii="Times New Roman" w:hAnsi="Times New Roman" w:cs="Times New Roman"/>
          <w:sz w:val="24"/>
          <w:szCs w:val="24"/>
        </w:rPr>
        <w:t>. Vratimov, 2010.</w:t>
      </w:r>
    </w:p>
    <w:p w14:paraId="04FC86C7"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sz w:val="24"/>
          <w:szCs w:val="24"/>
        </w:rPr>
        <w:t>BARTOŇ, Josef. </w:t>
      </w:r>
      <w:r>
        <w:rPr>
          <w:rFonts w:ascii="Times New Roman" w:hAnsi="Times New Roman" w:cs="Times New Roman"/>
          <w:i/>
          <w:sz w:val="24"/>
          <w:szCs w:val="24"/>
        </w:rPr>
        <w:t>Čtení o Sedlištích</w:t>
      </w:r>
      <w:r>
        <w:rPr>
          <w:rFonts w:ascii="Times New Roman" w:hAnsi="Times New Roman" w:cs="Times New Roman"/>
          <w:sz w:val="24"/>
          <w:szCs w:val="24"/>
        </w:rPr>
        <w:t>. První. vyd. Sedliště: Obecní úřad Sedliště, 2005.</w:t>
      </w:r>
    </w:p>
    <w:p w14:paraId="66CB3AE3"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sz w:val="24"/>
          <w:szCs w:val="24"/>
        </w:rPr>
        <w:t>ADAMEC, Tomáš. </w:t>
      </w:r>
      <w:r>
        <w:rPr>
          <w:rFonts w:ascii="Times New Roman" w:hAnsi="Times New Roman" w:cs="Times New Roman"/>
          <w:i/>
          <w:sz w:val="24"/>
          <w:szCs w:val="24"/>
        </w:rPr>
        <w:t>Region Slezská brána</w:t>
      </w:r>
      <w:r>
        <w:rPr>
          <w:rFonts w:ascii="Times New Roman" w:hAnsi="Times New Roman" w:cs="Times New Roman"/>
          <w:sz w:val="24"/>
          <w:szCs w:val="24"/>
        </w:rPr>
        <w:t>. Šenov: Region Slezská brána, 2011.</w:t>
      </w:r>
    </w:p>
    <w:p w14:paraId="1D9EF1F4" w14:textId="77777777" w:rsidR="00A133BF" w:rsidRDefault="00A133BF" w:rsidP="00A133BF">
      <w:pPr>
        <w:spacing w:line="360" w:lineRule="auto"/>
        <w:rPr>
          <w:rFonts w:ascii="Times New Roman" w:hAnsi="Times New Roman" w:cs="Times New Roman"/>
          <w:i/>
          <w:iCs/>
          <w:sz w:val="24"/>
          <w:szCs w:val="24"/>
        </w:rPr>
      </w:pPr>
      <w:r>
        <w:rPr>
          <w:rFonts w:ascii="Times New Roman" w:hAnsi="Times New Roman" w:cs="Times New Roman"/>
          <w:sz w:val="24"/>
          <w:szCs w:val="24"/>
        </w:rPr>
        <w:t>POLÁŠEK, Jaromír. </w:t>
      </w:r>
      <w:r>
        <w:rPr>
          <w:rFonts w:ascii="Times New Roman" w:hAnsi="Times New Roman" w:cs="Times New Roman"/>
          <w:i/>
          <w:sz w:val="24"/>
          <w:szCs w:val="24"/>
        </w:rPr>
        <w:t>Dřevěné kostely a kaple Moravy a Slezska</w:t>
      </w:r>
      <w:r>
        <w:rPr>
          <w:rFonts w:ascii="Times New Roman" w:hAnsi="Times New Roman" w:cs="Times New Roman"/>
          <w:sz w:val="24"/>
          <w:szCs w:val="24"/>
        </w:rPr>
        <w:t xml:space="preserve">. Český Těšín: </w:t>
      </w:r>
      <w:proofErr w:type="spellStart"/>
      <w:r>
        <w:rPr>
          <w:rFonts w:ascii="Times New Roman" w:hAnsi="Times New Roman" w:cs="Times New Roman"/>
          <w:sz w:val="24"/>
          <w:szCs w:val="24"/>
        </w:rPr>
        <w:t>Agave</w:t>
      </w:r>
      <w:proofErr w:type="spellEnd"/>
      <w:r>
        <w:rPr>
          <w:rFonts w:ascii="Times New Roman" w:hAnsi="Times New Roman" w:cs="Times New Roman"/>
          <w:sz w:val="24"/>
          <w:szCs w:val="24"/>
        </w:rPr>
        <w:t>, 2001. 381 s.</w:t>
      </w:r>
      <w:r>
        <w:rPr>
          <w:rFonts w:ascii="Times New Roman" w:hAnsi="Times New Roman" w:cs="Times New Roman"/>
          <w:sz w:val="24"/>
          <w:szCs w:val="24"/>
        </w:rPr>
        <w:br/>
      </w:r>
      <w:r>
        <w:rPr>
          <w:rFonts w:ascii="Times New Roman" w:hAnsi="Times New Roman" w:cs="Times New Roman"/>
          <w:iCs/>
          <w:sz w:val="24"/>
          <w:szCs w:val="24"/>
        </w:rPr>
        <w:t>CICHOŇ, Václav</w:t>
      </w:r>
      <w:r>
        <w:rPr>
          <w:rFonts w:ascii="Times New Roman" w:hAnsi="Times New Roman" w:cs="Times New Roman"/>
          <w:i/>
          <w:iCs/>
          <w:sz w:val="24"/>
          <w:szCs w:val="24"/>
        </w:rPr>
        <w:t xml:space="preserve">. Sedliště – Sbor dobrovolných hasičů, </w:t>
      </w:r>
      <w:r>
        <w:rPr>
          <w:rFonts w:ascii="Times New Roman" w:hAnsi="Times New Roman" w:cs="Times New Roman"/>
          <w:iCs/>
          <w:sz w:val="24"/>
          <w:szCs w:val="24"/>
        </w:rPr>
        <w:t>115. výročí založení. [</w:t>
      </w:r>
      <w:proofErr w:type="spellStart"/>
      <w:proofErr w:type="gramStart"/>
      <w:r>
        <w:rPr>
          <w:rFonts w:ascii="Times New Roman" w:hAnsi="Times New Roman" w:cs="Times New Roman"/>
          <w:iCs/>
          <w:sz w:val="24"/>
          <w:szCs w:val="24"/>
        </w:rPr>
        <w:t>s.l</w:t>
      </w:r>
      <w:proofErr w:type="spellEnd"/>
      <w:r>
        <w:rPr>
          <w:rFonts w:ascii="Times New Roman" w:hAnsi="Times New Roman" w:cs="Times New Roman"/>
          <w:iCs/>
          <w:sz w:val="24"/>
          <w:szCs w:val="24"/>
        </w:rPr>
        <w:t>.</w:t>
      </w:r>
      <w:proofErr w:type="gramEnd"/>
      <w:r>
        <w:rPr>
          <w:rFonts w:ascii="Times New Roman" w:hAnsi="Times New Roman" w:cs="Times New Roman"/>
          <w:iCs/>
          <w:sz w:val="24"/>
          <w:szCs w:val="24"/>
        </w:rPr>
        <w:t>]: SDH Sedliště, 2006.</w:t>
      </w:r>
    </w:p>
    <w:p w14:paraId="75B4EF29" w14:textId="77777777" w:rsidR="00A133BF" w:rsidRDefault="00A133BF" w:rsidP="00A133BF">
      <w:pPr>
        <w:spacing w:line="360" w:lineRule="auto"/>
        <w:rPr>
          <w:rFonts w:ascii="Times New Roman" w:hAnsi="Times New Roman" w:cs="Times New Roman"/>
          <w:iCs/>
          <w:sz w:val="24"/>
          <w:szCs w:val="24"/>
        </w:rPr>
      </w:pPr>
      <w:r>
        <w:rPr>
          <w:rFonts w:ascii="Times New Roman" w:hAnsi="Times New Roman" w:cs="Times New Roman"/>
          <w:iCs/>
          <w:sz w:val="24"/>
          <w:szCs w:val="24"/>
        </w:rPr>
        <w:t>Pindur, David.</w:t>
      </w:r>
      <w:r>
        <w:rPr>
          <w:rFonts w:ascii="Times New Roman" w:hAnsi="Times New Roman" w:cs="Times New Roman"/>
          <w:i/>
          <w:iCs/>
          <w:sz w:val="24"/>
          <w:szCs w:val="24"/>
        </w:rPr>
        <w:t xml:space="preserve"> Dřevěný kostel Všech svatých v Sedlištích. </w:t>
      </w:r>
      <w:r>
        <w:rPr>
          <w:rFonts w:ascii="Times New Roman" w:hAnsi="Times New Roman" w:cs="Times New Roman"/>
          <w:iCs/>
          <w:sz w:val="24"/>
          <w:szCs w:val="24"/>
        </w:rPr>
        <w:t>Sedliště, 2013</w:t>
      </w:r>
    </w:p>
    <w:p w14:paraId="3947E9B6" w14:textId="77777777" w:rsidR="00A133BF" w:rsidRDefault="00A133BF" w:rsidP="00A133BF">
      <w:pPr>
        <w:spacing w:line="360" w:lineRule="auto"/>
        <w:rPr>
          <w:rFonts w:ascii="Times New Roman" w:hAnsi="Times New Roman" w:cs="Times New Roman"/>
          <w:iCs/>
          <w:sz w:val="24"/>
          <w:szCs w:val="24"/>
        </w:rPr>
      </w:pPr>
      <w:proofErr w:type="spellStart"/>
      <w:r>
        <w:rPr>
          <w:rFonts w:ascii="Times New Roman" w:hAnsi="Times New Roman" w:cs="Times New Roman"/>
          <w:iCs/>
          <w:sz w:val="24"/>
          <w:szCs w:val="24"/>
        </w:rPr>
        <w:t>Cihoň</w:t>
      </w:r>
      <w:proofErr w:type="spellEnd"/>
      <w:r>
        <w:rPr>
          <w:rFonts w:ascii="Times New Roman" w:hAnsi="Times New Roman" w:cs="Times New Roman"/>
          <w:iCs/>
          <w:sz w:val="24"/>
          <w:szCs w:val="24"/>
        </w:rPr>
        <w:t xml:space="preserve">, Václav. </w:t>
      </w:r>
      <w:r>
        <w:rPr>
          <w:rFonts w:ascii="Times New Roman" w:hAnsi="Times New Roman" w:cs="Times New Roman"/>
          <w:i/>
          <w:iCs/>
          <w:sz w:val="24"/>
          <w:szCs w:val="24"/>
        </w:rPr>
        <w:t xml:space="preserve">Po stopách Národopisného sdružení </w:t>
      </w:r>
      <w:proofErr w:type="spellStart"/>
      <w:r>
        <w:rPr>
          <w:rFonts w:ascii="Times New Roman" w:hAnsi="Times New Roman" w:cs="Times New Roman"/>
          <w:i/>
          <w:iCs/>
          <w:sz w:val="24"/>
          <w:szCs w:val="24"/>
        </w:rPr>
        <w:t>Sedlišťané</w:t>
      </w:r>
      <w:proofErr w:type="spellEnd"/>
      <w:r>
        <w:rPr>
          <w:rFonts w:ascii="Times New Roman" w:hAnsi="Times New Roman" w:cs="Times New Roman"/>
          <w:iCs/>
          <w:sz w:val="24"/>
          <w:szCs w:val="24"/>
        </w:rPr>
        <w:t>. INFO PRESS, 2010.</w:t>
      </w:r>
    </w:p>
    <w:p w14:paraId="16DDC1AA"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iCs/>
          <w:sz w:val="24"/>
          <w:szCs w:val="24"/>
        </w:rPr>
        <w:t xml:space="preserve">Rosova, Romana. </w:t>
      </w:r>
      <w:r>
        <w:rPr>
          <w:rFonts w:ascii="Times New Roman" w:hAnsi="Times New Roman" w:cs="Times New Roman"/>
          <w:i/>
          <w:iCs/>
          <w:sz w:val="24"/>
          <w:szCs w:val="24"/>
        </w:rPr>
        <w:t>Dřevěné kostely Těšínska a severovýchodní Moravy</w:t>
      </w:r>
      <w:r>
        <w:rPr>
          <w:rFonts w:ascii="Times New Roman" w:hAnsi="Times New Roman" w:cs="Times New Roman"/>
          <w:iCs/>
          <w:sz w:val="24"/>
          <w:szCs w:val="24"/>
        </w:rPr>
        <w:t>, Národní památkový ústava, územně odborné pracoviště v Ostravě, 2014.</w:t>
      </w:r>
    </w:p>
    <w:p w14:paraId="545B425D"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iCs/>
          <w:sz w:val="24"/>
          <w:szCs w:val="24"/>
        </w:rPr>
        <w:t xml:space="preserve">  </w:t>
      </w:r>
    </w:p>
    <w:p w14:paraId="4C0DDF0C" w14:textId="77777777" w:rsidR="00A133BF" w:rsidRDefault="00A133BF" w:rsidP="00A133BF">
      <w:pPr>
        <w:pStyle w:val="Nadpis1"/>
        <w:spacing w:line="360" w:lineRule="auto"/>
        <w:rPr>
          <w:sz w:val="24"/>
          <w:szCs w:val="24"/>
        </w:rPr>
      </w:pPr>
      <w:r>
        <w:t>2.2.</w:t>
      </w:r>
      <w:r>
        <w:rPr>
          <w:lang w:val="cs-CZ"/>
        </w:rPr>
        <w:t xml:space="preserve"> Kroniky a zpravodaje</w:t>
      </w:r>
    </w:p>
    <w:p w14:paraId="4B32B377" w14:textId="77777777" w:rsidR="00A133BF" w:rsidRDefault="00A133BF" w:rsidP="00A133BF">
      <w:pPr>
        <w:spacing w:line="360" w:lineRule="auto"/>
        <w:rPr>
          <w:sz w:val="24"/>
        </w:rPr>
      </w:pPr>
      <w:r>
        <w:rPr>
          <w:rFonts w:ascii="Times New Roman" w:hAnsi="Times New Roman" w:cs="Times New Roman"/>
          <w:sz w:val="24"/>
          <w:szCs w:val="24"/>
        </w:rPr>
        <w:t>SEDLIŠŤSKÝ ZPRAVODAJ (http://www.obecsedliste.cz/zpravodaj/rocnik-2019/)</w:t>
      </w:r>
    </w:p>
    <w:p w14:paraId="731BA97B" w14:textId="77777777" w:rsidR="00A133BF" w:rsidRDefault="00A133BF" w:rsidP="00A133BF">
      <w:pPr>
        <w:pStyle w:val="Nadpis1"/>
        <w:spacing w:line="360" w:lineRule="auto"/>
        <w:rPr>
          <w:lang w:val="cs-CZ"/>
        </w:rPr>
      </w:pPr>
      <w:r>
        <w:t>2.</w:t>
      </w:r>
      <w:r>
        <w:rPr>
          <w:lang w:val="cs-CZ"/>
        </w:rPr>
        <w:t>3</w:t>
      </w:r>
      <w:r>
        <w:t>.</w:t>
      </w:r>
      <w:r>
        <w:rPr>
          <w:lang w:val="cs-CZ"/>
        </w:rPr>
        <w:t xml:space="preserve"> Audiovizuální materiály</w:t>
      </w:r>
    </w:p>
    <w:p w14:paraId="0741B7F1" w14:textId="77777777" w:rsidR="00A133BF" w:rsidRDefault="00A133BF" w:rsidP="00A133B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Bezručová</w:t>
      </w:r>
      <w:proofErr w:type="spellEnd"/>
      <w:r>
        <w:rPr>
          <w:rFonts w:ascii="Times New Roman" w:hAnsi="Times New Roman" w:cs="Times New Roman"/>
          <w:sz w:val="24"/>
          <w:szCs w:val="24"/>
        </w:rPr>
        <w:t xml:space="preserve"> vyhlídka- Český rozhlas:</w:t>
      </w:r>
    </w:p>
    <w:p w14:paraId="7F3A4D86"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https://ostrava.rozhlas.cz/bezrucova-vyhlidka-v-sedlistich-je-oblibenym-mistem-vyletniku-6967397</w:t>
      </w:r>
    </w:p>
    <w:p w14:paraId="7ABCF7A0"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sz w:val="24"/>
          <w:szCs w:val="24"/>
        </w:rPr>
        <w:t>Prezentační video sedlišťských seniorů</w:t>
      </w:r>
    </w:p>
    <w:p w14:paraId="3E74AF55" w14:textId="77777777" w:rsidR="00A133BF" w:rsidRDefault="00A133BF" w:rsidP="00A133BF">
      <w:pPr>
        <w:spacing w:line="360" w:lineRule="auto"/>
        <w:rPr>
          <w:rFonts w:ascii="Times New Roman" w:hAnsi="Times New Roman" w:cs="Times New Roman"/>
          <w:sz w:val="24"/>
          <w:szCs w:val="24"/>
        </w:rPr>
      </w:pPr>
      <w:r>
        <w:rPr>
          <w:rFonts w:ascii="Times New Roman" w:hAnsi="Times New Roman" w:cs="Times New Roman"/>
          <w:sz w:val="24"/>
          <w:szCs w:val="24"/>
        </w:rPr>
        <w:t>https://www.youtube.com/watch?v=jT0xck-xilk</w:t>
      </w:r>
    </w:p>
    <w:p w14:paraId="1D77339C" w14:textId="77777777" w:rsidR="00A133BF" w:rsidRDefault="00A133BF" w:rsidP="00A133BF">
      <w:pPr>
        <w:pStyle w:val="Nadpis1"/>
        <w:spacing w:line="360" w:lineRule="auto"/>
        <w:rPr>
          <w:lang w:val="cs-CZ"/>
        </w:rPr>
      </w:pPr>
      <w:r>
        <w:t>2.</w:t>
      </w:r>
      <w:r>
        <w:rPr>
          <w:lang w:val="cs-CZ"/>
        </w:rPr>
        <w:t>3</w:t>
      </w:r>
      <w:r>
        <w:t>.</w:t>
      </w:r>
      <w:r>
        <w:rPr>
          <w:lang w:val="cs-CZ"/>
        </w:rPr>
        <w:t xml:space="preserve"> Internetové zdroje</w:t>
      </w:r>
    </w:p>
    <w:p w14:paraId="0103B873" w14:textId="77777777" w:rsidR="00A133BF" w:rsidRDefault="00A133BF" w:rsidP="00A133BF">
      <w:pPr>
        <w:spacing w:line="360" w:lineRule="auto"/>
      </w:pPr>
      <w:r>
        <w:t>http://sedliste.farnost.cz/historie/</w:t>
      </w:r>
      <w:r>
        <w:br/>
        <w:t>https://cs.wikipedia.org/wiki/Sedli%C5%A1t%C4%9B_(okres_Fr%C3%BDdek-M%C3%ADstek)</w:t>
      </w:r>
      <w:r>
        <w:br/>
        <w:t>http://www.obecsedliste.cz/</w:t>
      </w:r>
    </w:p>
    <w:p w14:paraId="06C7BFEA" w14:textId="77777777" w:rsidR="00A133BF" w:rsidRDefault="00A133BF" w:rsidP="00A133BF">
      <w:pPr>
        <w:pStyle w:val="Nadpis1"/>
        <w:spacing w:before="0" w:after="0" w:line="360" w:lineRule="auto"/>
        <w:rPr>
          <w:rStyle w:val="apple-converted-space"/>
          <w:szCs w:val="24"/>
          <w:lang w:val="cs-CZ"/>
        </w:rPr>
      </w:pPr>
      <w:r>
        <w:rPr>
          <w:rStyle w:val="apple-converted-space"/>
          <w:szCs w:val="24"/>
          <w:lang w:val="cs-CZ"/>
        </w:rPr>
        <w:t>3</w:t>
      </w:r>
      <w:r>
        <w:rPr>
          <w:rStyle w:val="apple-converted-space"/>
          <w:szCs w:val="24"/>
        </w:rPr>
        <w:t xml:space="preserve"> </w:t>
      </w:r>
      <w:r>
        <w:rPr>
          <w:rStyle w:val="apple-converted-space"/>
          <w:szCs w:val="24"/>
          <w:lang w:val="cs-CZ"/>
        </w:rPr>
        <w:t>Témata</w:t>
      </w:r>
    </w:p>
    <w:p w14:paraId="381A26F6" w14:textId="77777777" w:rsidR="00A133BF" w:rsidRDefault="00A133BF" w:rsidP="00A133BF">
      <w:pPr>
        <w:pStyle w:val="Nadpis1"/>
        <w:spacing w:before="0" w:after="0" w:line="360" w:lineRule="auto"/>
      </w:pPr>
      <w:r>
        <w:rPr>
          <w:lang w:val="cs-CZ"/>
        </w:rPr>
        <w:t>3</w:t>
      </w:r>
      <w:r>
        <w:t xml:space="preserve">.1. </w:t>
      </w:r>
      <w:r>
        <w:rPr>
          <w:lang w:val="cs-CZ"/>
        </w:rPr>
        <w:t>Základní informace o obci</w:t>
      </w:r>
    </w:p>
    <w:p w14:paraId="5E557E20"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Předpokládané založení</w:t>
      </w:r>
      <w:r>
        <w:rPr>
          <w:rFonts w:ascii="Times New Roman" w:hAnsi="Times New Roman" w:cs="Times New Roman"/>
          <w:color w:val="000000"/>
          <w:sz w:val="24"/>
          <w:szCs w:val="24"/>
          <w:shd w:val="clear" w:color="auto" w:fill="FFFFFF"/>
        </w:rPr>
        <w:t>- první písemná zmínka rok 1305</w:t>
      </w:r>
      <w:r>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br/>
        <w:t>První písemná zmínka o obci pochází z roku 1305, kdy obec je uvedena v seznamu desátků vratislavského biskupství, takže obec musela vzniknout už ve 2. polovině 13. století. V dokladech z roku 1450 je obec uvedena jako soukromý šlechtický majetek, ale jméno šlechtice není známé. Název obce je odvozen od polohy středu obce, což je v sedle mezi kopci. Současný znak obce Sedliště navazuje na vlastní pečetidlo z roku 1700, jehož se užívalo až do poloviny 20. století.</w:t>
      </w:r>
    </w:p>
    <w:p w14:paraId="10D47030"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Počet obyvatel</w:t>
      </w:r>
      <w:r>
        <w:rPr>
          <w:rFonts w:ascii="Times New Roman" w:hAnsi="Times New Roman" w:cs="Times New Roman"/>
          <w:color w:val="000000"/>
          <w:sz w:val="24"/>
          <w:szCs w:val="24"/>
          <w:shd w:val="clear" w:color="auto" w:fill="FFFFFF"/>
        </w:rPr>
        <w:t>- cca 1 700 (k 1. 1. 2019)</w:t>
      </w:r>
    </w:p>
    <w:p w14:paraId="40E09DC1"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Nadmořská výška</w:t>
      </w:r>
      <w:r>
        <w:rPr>
          <w:rFonts w:ascii="Times New Roman" w:hAnsi="Times New Roman" w:cs="Times New Roman"/>
          <w:color w:val="000000"/>
          <w:sz w:val="24"/>
          <w:szCs w:val="24"/>
          <w:shd w:val="clear" w:color="auto" w:fill="FFFFFF"/>
        </w:rPr>
        <w:t>- 330 metrů</w:t>
      </w:r>
    </w:p>
    <w:p w14:paraId="0410D76C"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Rozloha obce</w:t>
      </w:r>
      <w:r>
        <w:rPr>
          <w:rFonts w:ascii="Times New Roman" w:hAnsi="Times New Roman" w:cs="Times New Roman"/>
          <w:color w:val="000000"/>
          <w:sz w:val="24"/>
          <w:szCs w:val="24"/>
          <w:shd w:val="clear" w:color="auto" w:fill="FFFFFF"/>
        </w:rPr>
        <w:t xml:space="preserve"> – 989 ha</w:t>
      </w:r>
    </w:p>
    <w:p w14:paraId="152509B4"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Organizace a spolky</w:t>
      </w:r>
      <w:r>
        <w:rPr>
          <w:rFonts w:ascii="Times New Roman" w:hAnsi="Times New Roman" w:cs="Times New Roman"/>
          <w:color w:val="000000"/>
          <w:sz w:val="24"/>
          <w:szCs w:val="24"/>
          <w:shd w:val="clear" w:color="auto" w:fill="FFFFFF"/>
        </w:rPr>
        <w:t>- Obecní knihovna, Lašské muzeum, Sbor dobrovolných hasičů, Klub důchodců, TJ BDSTAV Sedliště, Svaz zahrádkářů, Český svaz chovatelů, Hornicko-hutnický spolek Rozkvět, Včelařský spolek</w:t>
      </w:r>
    </w:p>
    <w:p w14:paraId="48F1EC19"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Starosta obce</w:t>
      </w:r>
      <w:r>
        <w:rPr>
          <w:rFonts w:ascii="Times New Roman" w:hAnsi="Times New Roman" w:cs="Times New Roman"/>
          <w:color w:val="000000"/>
          <w:sz w:val="24"/>
          <w:szCs w:val="24"/>
          <w:shd w:val="clear" w:color="auto" w:fill="FFFFFF"/>
        </w:rPr>
        <w:t>- Ing. Jaromír Krejčok</w:t>
      </w:r>
    </w:p>
    <w:p w14:paraId="03FB4D48" w14:textId="77777777" w:rsidR="00A133BF" w:rsidRDefault="00A133BF" w:rsidP="00A133BF">
      <w:pPr>
        <w:pStyle w:val="Nadpis1"/>
        <w:spacing w:before="0" w:after="0" w:line="360" w:lineRule="auto"/>
        <w:rPr>
          <w:lang w:val="cs-CZ"/>
        </w:rPr>
      </w:pPr>
      <w:r>
        <w:rPr>
          <w:lang w:val="cs-CZ"/>
        </w:rPr>
        <w:t>3</w:t>
      </w:r>
      <w:r>
        <w:t>.</w:t>
      </w:r>
      <w:r>
        <w:rPr>
          <w:lang w:val="cs-CZ"/>
        </w:rPr>
        <w:t>2</w:t>
      </w:r>
      <w:r>
        <w:t xml:space="preserve">. </w:t>
      </w:r>
      <w:r>
        <w:rPr>
          <w:lang w:val="cs-CZ"/>
        </w:rPr>
        <w:t>Informace o škole jako výchozímu bodu výletu</w:t>
      </w:r>
    </w:p>
    <w:p w14:paraId="5AD08099"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Založení školství v obci:</w:t>
      </w:r>
    </w:p>
    <w:p w14:paraId="0BE24554"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Základní kámen ke stavbě staré budovy školy byl položen v roce 1928 a budova byla slavnostně otevřena 28. října 1930. V daném roce T. G. Masaryk, prezident republiky, dovršil osmdesáti let, a tak na jeho počest byla škola pojmenována „Jubilejní obecná Masarykova škola“, ve které se oficiálně začalo vyučovat 3. ledna 1931. </w:t>
      </w:r>
    </w:p>
    <w:p w14:paraId="028A4F88"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Důležitá data rozvoje školy:</w:t>
      </w:r>
    </w:p>
    <w:p w14:paraId="0F19C7BC"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Od 3. ledna 1931 se vy škole začalo vyučovat v pěti třídách. Úplná základní devítiletá škola je v Sedlištích zřízena od školního roku 1962 – 1963. Kapacita školy však časem zcela nedostačovala, a proto se v roce 1977 začala budovat šestitřídní přístavba typu Kord. Nový pavilon byl slavnostně otevřen 28. října 1978. Stará školní budova byla v roce 1980 nově rekonstruována. Od roku 1994 je zbudována i tělocvična, která škole dosud chyběla. Dnešní oficiální název školy zní Jubilejní Masarykova základní škola a mateřská škola Sedliště. V roce 2002 totiž došlo ke sloučení základní a mateřské školy. Revitalizace budovy Kord proběhla v roce 2010. Ve školním roce 2018 – 2019 byla dána do užívání zcela nová budova mateřské školy, která byla vybudována v blízkosti školy.</w:t>
      </w:r>
      <w:r>
        <w:rPr>
          <w:rFonts w:ascii="Times New Roman" w:hAnsi="Times New Roman" w:cs="Times New Roman"/>
          <w:color w:val="000000"/>
          <w:sz w:val="24"/>
          <w:szCs w:val="24"/>
          <w:shd w:val="clear" w:color="auto" w:fill="FFFFFF"/>
        </w:rPr>
        <w:br/>
      </w:r>
      <w:r>
        <w:rPr>
          <w:rFonts w:ascii="Times New Roman" w:hAnsi="Times New Roman" w:cs="Times New Roman"/>
          <w:b/>
          <w:color w:val="000000"/>
          <w:sz w:val="24"/>
          <w:szCs w:val="24"/>
          <w:shd w:val="clear" w:color="auto" w:fill="FFFFFF"/>
        </w:rPr>
        <w:t>Zajímavosti o škole:</w:t>
      </w:r>
    </w:p>
    <w:p w14:paraId="6B103B08"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V současné době se v základní škole vyučuje v devíti kmenových třídách. Žáci mají k dispozici dále učebnu informatiky, učebnu cizích jazyků, učebnu chemie a fyziky, cvičnou kuchyňku, dílnu, knihovnu, tělocvičnu a venkovní sportovní areál. Žáci 1. až. 4. ročníku navštěvují školní družinu, která má tři oddělení. Děti, zaměstnanci školy, ale i cizí strávníci mají možnost odebírat obědy ze školní kuchyně. Ve škole úspěšně pracuje EKO tým, kterému se podařilo získat titul </w:t>
      </w:r>
      <w:proofErr w:type="spellStart"/>
      <w:r>
        <w:rPr>
          <w:rFonts w:ascii="Times New Roman" w:hAnsi="Times New Roman" w:cs="Times New Roman"/>
          <w:color w:val="000000"/>
          <w:sz w:val="24"/>
          <w:szCs w:val="24"/>
          <w:shd w:val="clear" w:color="auto" w:fill="FFFFFF"/>
        </w:rPr>
        <w:t>Ekoškola</w:t>
      </w:r>
      <w:proofErr w:type="spellEnd"/>
      <w:r>
        <w:rPr>
          <w:rFonts w:ascii="Times New Roman" w:hAnsi="Times New Roman" w:cs="Times New Roman"/>
          <w:color w:val="000000"/>
          <w:sz w:val="24"/>
          <w:szCs w:val="24"/>
          <w:shd w:val="clear" w:color="auto" w:fill="FFFFFF"/>
        </w:rPr>
        <w:t xml:space="preserve">. Žáci se zapojují do sportovních a vědomostních soutěží Regionu Slezská brána. Škola je zapojena do řady projektů, soutěží a olympiád. Žáci mají možnost navštěvovat zájmové kroužky, které při škole pracují. Pravidelně je pořádána pro okolní školy soutěž ve zpěvu – Sedlišťský slavík. Škola pravidelně vystupuje u příležitosti </w:t>
      </w:r>
      <w:r>
        <w:rPr>
          <w:rFonts w:ascii="Times New Roman" w:hAnsi="Times New Roman" w:cs="Times New Roman"/>
          <w:color w:val="000000"/>
          <w:sz w:val="24"/>
          <w:szCs w:val="24"/>
          <w:shd w:val="clear" w:color="auto" w:fill="FFFFFF"/>
        </w:rPr>
        <w:lastRenderedPageBreak/>
        <w:t>Dne matek a pořádá pro veřejnost vánoční jarmark. Pro žáky se pořádá plavecký výcvik, lyžařský kurz, škola v přírodě, adaptační kurz, nechybí školní výlety a exkurze.</w:t>
      </w:r>
    </w:p>
    <w:p w14:paraId="68B59A8A" w14:textId="531CD57C" w:rsidR="00A133BF" w:rsidRDefault="00A133BF" w:rsidP="00A133BF">
      <w:pPr>
        <w:pStyle w:val="Nadpis1"/>
        <w:numPr>
          <w:ilvl w:val="0"/>
          <w:numId w:val="0"/>
        </w:numPr>
        <w:tabs>
          <w:tab w:val="left" w:pos="708"/>
        </w:tabs>
        <w:spacing w:before="0" w:after="0" w:line="360" w:lineRule="auto"/>
        <w:ind w:left="432" w:hanging="432"/>
        <w:rPr>
          <w:lang w:val="cs-CZ"/>
        </w:rPr>
      </w:pPr>
      <w:r>
        <w:rPr>
          <w:noProof/>
          <w:lang w:val="cs-CZ" w:eastAsia="cs-CZ"/>
        </w:rPr>
        <w:drawing>
          <wp:anchor distT="0" distB="0" distL="114300" distR="114300" simplePos="0" relativeHeight="251658240" behindDoc="1" locked="0" layoutInCell="1" allowOverlap="1" wp14:anchorId="445C509A" wp14:editId="6FE8DABF">
            <wp:simplePos x="0" y="0"/>
            <wp:positionH relativeFrom="column">
              <wp:posOffset>741045</wp:posOffset>
            </wp:positionH>
            <wp:positionV relativeFrom="paragraph">
              <wp:posOffset>155575</wp:posOffset>
            </wp:positionV>
            <wp:extent cx="3396615" cy="2600960"/>
            <wp:effectExtent l="0" t="0" r="0" b="8890"/>
            <wp:wrapTight wrapText="bothSides">
              <wp:wrapPolygon edited="0">
                <wp:start x="0" y="0"/>
                <wp:lineTo x="0" y="21516"/>
                <wp:lineTo x="21443" y="21516"/>
                <wp:lineTo x="21443" y="0"/>
                <wp:lineTo x="0" y="0"/>
              </wp:wrapPolygon>
            </wp:wrapTight>
            <wp:docPr id="13" name="Obrázek 13" descr="https://www.skola-sedliste.cz/media/Obr%C3%A1zky/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kola-sedliste.cz/media/Obr%C3%A1zky/skola.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96615" cy="2600960"/>
                    </a:xfrm>
                    <a:prstGeom prst="rect">
                      <a:avLst/>
                    </a:prstGeom>
                    <a:noFill/>
                  </pic:spPr>
                </pic:pic>
              </a:graphicData>
            </a:graphic>
            <wp14:sizeRelH relativeFrom="page">
              <wp14:pctWidth>0</wp14:pctWidth>
            </wp14:sizeRelH>
            <wp14:sizeRelV relativeFrom="page">
              <wp14:pctHeight>0</wp14:pctHeight>
            </wp14:sizeRelV>
          </wp:anchor>
        </w:drawing>
      </w:r>
    </w:p>
    <w:p w14:paraId="19F68B0F" w14:textId="77777777" w:rsidR="00A133BF" w:rsidRDefault="00A133BF" w:rsidP="00A133BF">
      <w:pPr>
        <w:pStyle w:val="Nadpis1"/>
        <w:numPr>
          <w:ilvl w:val="0"/>
          <w:numId w:val="0"/>
        </w:numPr>
        <w:tabs>
          <w:tab w:val="left" w:pos="708"/>
        </w:tabs>
        <w:spacing w:before="0" w:after="0" w:line="360" w:lineRule="auto"/>
        <w:ind w:left="432" w:hanging="432"/>
        <w:rPr>
          <w:lang w:val="cs-CZ"/>
        </w:rPr>
      </w:pPr>
    </w:p>
    <w:p w14:paraId="224179A5" w14:textId="77777777" w:rsidR="00A133BF" w:rsidRDefault="00A133BF" w:rsidP="00A133BF">
      <w:pPr>
        <w:pStyle w:val="Nadpis1"/>
        <w:numPr>
          <w:ilvl w:val="0"/>
          <w:numId w:val="0"/>
        </w:numPr>
        <w:tabs>
          <w:tab w:val="left" w:pos="708"/>
        </w:tabs>
        <w:spacing w:before="0" w:after="0" w:line="360" w:lineRule="auto"/>
        <w:ind w:left="432" w:hanging="432"/>
        <w:rPr>
          <w:lang w:val="cs-CZ"/>
        </w:rPr>
      </w:pPr>
    </w:p>
    <w:p w14:paraId="44E47573" w14:textId="77777777" w:rsidR="00A133BF" w:rsidRDefault="00A133BF" w:rsidP="00A133BF">
      <w:pPr>
        <w:pStyle w:val="Nadpis1"/>
        <w:numPr>
          <w:ilvl w:val="0"/>
          <w:numId w:val="0"/>
        </w:numPr>
        <w:tabs>
          <w:tab w:val="left" w:pos="708"/>
        </w:tabs>
        <w:spacing w:before="0" w:after="0" w:line="360" w:lineRule="auto"/>
        <w:ind w:left="432" w:hanging="432"/>
        <w:rPr>
          <w:lang w:val="cs-CZ"/>
        </w:rPr>
      </w:pPr>
    </w:p>
    <w:p w14:paraId="0B7A93B3" w14:textId="77777777" w:rsidR="00A133BF" w:rsidRDefault="00A133BF" w:rsidP="00A133BF">
      <w:pPr>
        <w:pStyle w:val="Nadpis1"/>
        <w:numPr>
          <w:ilvl w:val="0"/>
          <w:numId w:val="0"/>
        </w:numPr>
        <w:tabs>
          <w:tab w:val="left" w:pos="708"/>
        </w:tabs>
        <w:spacing w:before="0" w:after="0" w:line="360" w:lineRule="auto"/>
        <w:ind w:left="432" w:hanging="432"/>
        <w:rPr>
          <w:lang w:val="cs-CZ"/>
        </w:rPr>
      </w:pPr>
    </w:p>
    <w:p w14:paraId="7880E21C" w14:textId="77777777" w:rsidR="00A133BF" w:rsidRDefault="00A133BF" w:rsidP="00A133BF"/>
    <w:p w14:paraId="036F5332" w14:textId="77777777" w:rsidR="00A133BF" w:rsidRDefault="00A133BF" w:rsidP="00A133BF"/>
    <w:p w14:paraId="60D764ED" w14:textId="77777777" w:rsidR="00A133BF" w:rsidRDefault="00A133BF" w:rsidP="00A133BF"/>
    <w:p w14:paraId="4247C80A" w14:textId="77777777" w:rsidR="00A133BF" w:rsidRDefault="00A133BF" w:rsidP="00A133BF"/>
    <w:p w14:paraId="56D20FB5" w14:textId="77777777" w:rsidR="00A133BF" w:rsidRDefault="00A133BF" w:rsidP="00A133BF">
      <w:pPr>
        <w:pStyle w:val="Nadpis1"/>
        <w:spacing w:before="0" w:after="0" w:line="360" w:lineRule="auto"/>
        <w:rPr>
          <w:lang w:val="cs-CZ"/>
        </w:rPr>
      </w:pPr>
      <w:r>
        <w:rPr>
          <w:lang w:val="cs-CZ"/>
        </w:rPr>
        <w:t>3</w:t>
      </w:r>
      <w:r>
        <w:t>.</w:t>
      </w:r>
      <w:r>
        <w:rPr>
          <w:lang w:val="cs-CZ"/>
        </w:rPr>
        <w:t>3</w:t>
      </w:r>
      <w:r>
        <w:t xml:space="preserve">. </w:t>
      </w:r>
      <w:r>
        <w:rPr>
          <w:lang w:val="cs-CZ"/>
        </w:rPr>
        <w:t>Příroda</w:t>
      </w:r>
    </w:p>
    <w:p w14:paraId="53B1780E"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Územní začlenění obce</w:t>
      </w:r>
    </w:p>
    <w:p w14:paraId="5A57A11A"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Sedliště jsou součástí regionu </w:t>
      </w:r>
      <w:hyperlink r:id="rId11" w:tooltip="Region Slezská brána" w:history="1">
        <w:r>
          <w:rPr>
            <w:rStyle w:val="Hypertextovodkaz"/>
            <w:color w:val="000000"/>
            <w:sz w:val="24"/>
            <w:szCs w:val="24"/>
            <w:shd w:val="clear" w:color="auto" w:fill="FFFFFF"/>
          </w:rPr>
          <w:t>Slezská brána</w:t>
        </w:r>
      </w:hyperlink>
      <w:r>
        <w:rPr>
          <w:rFonts w:ascii="Times New Roman" w:hAnsi="Times New Roman" w:cs="Times New Roman"/>
          <w:color w:val="000000"/>
          <w:sz w:val="24"/>
          <w:szCs w:val="24"/>
          <w:shd w:val="clear" w:color="auto" w:fill="FFFFFF"/>
        </w:rPr>
        <w:t>. Jinými územními celky, k nimž Sedliště v rámci České republiky patří, jsou: území obce s rozšířenou působnosti (tzv. ORP) Frýdek - Místek, okres Frýdek - Místek a kraj Moravskoslezský. Z hlediska historických zemí Koruny české patří Sedliště do Slezska.</w:t>
      </w:r>
    </w:p>
    <w:p w14:paraId="6ECC517D"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Horopis</w:t>
      </w:r>
    </w:p>
    <w:p w14:paraId="2F5F0998" w14:textId="77777777" w:rsidR="00A133BF" w:rsidRDefault="00A133BF" w:rsidP="00A133BF">
      <w:pPr>
        <w:spacing w:line="360" w:lineRule="auto"/>
        <w:rPr>
          <w:rFonts w:ascii="Times New Roman" w:hAnsi="Times New Roman" w:cs="Times New Roman"/>
          <w:color w:val="FF0000"/>
          <w:sz w:val="24"/>
          <w:szCs w:val="24"/>
          <w:shd w:val="clear" w:color="auto" w:fill="FFFFFF"/>
        </w:rPr>
      </w:pPr>
      <w:r>
        <w:rPr>
          <w:rFonts w:ascii="Times New Roman" w:hAnsi="Times New Roman" w:cs="Times New Roman"/>
          <w:color w:val="000000"/>
          <w:sz w:val="24"/>
          <w:szCs w:val="24"/>
          <w:shd w:val="clear" w:color="auto" w:fill="FFFFFF"/>
        </w:rPr>
        <w:t>Obec leží v </w:t>
      </w:r>
      <w:proofErr w:type="spellStart"/>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HYPERLINK "https://cs.wikipedia.org/wiki/Podbeskydsk%C3%A1_pahorkatina" \o "Podbeskydská pahorkatina" </w:instrText>
      </w:r>
      <w:r>
        <w:rPr>
          <w:rFonts w:ascii="Times New Roman" w:hAnsi="Times New Roman" w:cs="Times New Roman"/>
          <w:color w:val="000000"/>
          <w:sz w:val="24"/>
          <w:szCs w:val="24"/>
          <w:shd w:val="clear" w:color="auto" w:fill="FFFFFF"/>
        </w:rPr>
        <w:fldChar w:fldCharType="separate"/>
      </w:r>
      <w:r>
        <w:rPr>
          <w:rStyle w:val="Hypertextovodkaz"/>
          <w:color w:val="000000"/>
          <w:sz w:val="24"/>
          <w:szCs w:val="24"/>
          <w:shd w:val="clear" w:color="auto" w:fill="FFFFFF"/>
        </w:rPr>
        <w:t>Podbeskydské</w:t>
      </w:r>
      <w:proofErr w:type="spellEnd"/>
      <w:r>
        <w:rPr>
          <w:rStyle w:val="Hypertextovodkaz"/>
          <w:color w:val="000000"/>
          <w:sz w:val="24"/>
          <w:szCs w:val="24"/>
          <w:shd w:val="clear" w:color="auto" w:fill="FFFFFF"/>
        </w:rPr>
        <w:t xml:space="preserve"> pahorkatině</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konkrétně v její části označované jako Těšínská pahorkatina. </w:t>
      </w:r>
      <w:proofErr w:type="spellStart"/>
      <w:r>
        <w:rPr>
          <w:rFonts w:ascii="Times New Roman" w:hAnsi="Times New Roman" w:cs="Times New Roman"/>
          <w:color w:val="000000"/>
          <w:sz w:val="24"/>
          <w:szCs w:val="24"/>
          <w:shd w:val="clear" w:color="auto" w:fill="FFFFFF"/>
        </w:rPr>
        <w:t>Podbeskydská</w:t>
      </w:r>
      <w:proofErr w:type="spellEnd"/>
      <w:r>
        <w:rPr>
          <w:rFonts w:ascii="Times New Roman" w:hAnsi="Times New Roman" w:cs="Times New Roman"/>
          <w:color w:val="000000"/>
          <w:sz w:val="24"/>
          <w:szCs w:val="24"/>
          <w:shd w:val="clear" w:color="auto" w:fill="FFFFFF"/>
        </w:rPr>
        <w:t xml:space="preserve"> pahorkatina je </w:t>
      </w:r>
      <w:hyperlink r:id="rId12" w:tooltip="Geomorfologický celek" w:history="1">
        <w:r>
          <w:rPr>
            <w:rStyle w:val="Hypertextovodkaz"/>
            <w:color w:val="000000"/>
            <w:sz w:val="24"/>
            <w:szCs w:val="24"/>
            <w:shd w:val="clear" w:color="auto" w:fill="FFFFFF"/>
          </w:rPr>
          <w:t>geomorfologický celek</w:t>
        </w:r>
      </w:hyperlink>
      <w:r>
        <w:rPr>
          <w:rFonts w:ascii="Times New Roman" w:hAnsi="Times New Roman" w:cs="Times New Roman"/>
          <w:color w:val="000000"/>
          <w:sz w:val="24"/>
          <w:szCs w:val="24"/>
          <w:shd w:val="clear" w:color="auto" w:fill="FFFFFF"/>
        </w:rPr>
        <w:t> </w:t>
      </w:r>
      <w:proofErr w:type="spellStart"/>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HYPERLINK "https://cs.wikipedia.org/wiki/Z%C3%A1padobeskydsk%C3%A9_podh%C5%AF%C5%99%C3%AD" \o "Západobeskydské podhůří" </w:instrText>
      </w:r>
      <w:r>
        <w:rPr>
          <w:rFonts w:ascii="Times New Roman" w:hAnsi="Times New Roman" w:cs="Times New Roman"/>
          <w:color w:val="000000"/>
          <w:sz w:val="24"/>
          <w:szCs w:val="24"/>
          <w:shd w:val="clear" w:color="auto" w:fill="FFFFFF"/>
        </w:rPr>
        <w:fldChar w:fldCharType="separate"/>
      </w:r>
      <w:r>
        <w:rPr>
          <w:rStyle w:val="Hypertextovodkaz"/>
          <w:color w:val="000000"/>
          <w:sz w:val="24"/>
          <w:szCs w:val="24"/>
          <w:shd w:val="clear" w:color="auto" w:fill="FFFFFF"/>
        </w:rPr>
        <w:t>Západobeskydského</w:t>
      </w:r>
      <w:proofErr w:type="spellEnd"/>
      <w:r>
        <w:rPr>
          <w:rStyle w:val="Hypertextovodkaz"/>
          <w:color w:val="000000"/>
          <w:sz w:val="24"/>
          <w:szCs w:val="24"/>
          <w:shd w:val="clear" w:color="auto" w:fill="FFFFFF"/>
        </w:rPr>
        <w:t xml:space="preserve"> podhůří</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ležící na severovýchodě </w:t>
      </w:r>
      <w:hyperlink r:id="rId13" w:tooltip="Česko" w:history="1">
        <w:r>
          <w:rPr>
            <w:rStyle w:val="Hypertextovodkaz"/>
            <w:color w:val="000000"/>
            <w:sz w:val="24"/>
            <w:szCs w:val="24"/>
            <w:shd w:val="clear" w:color="auto" w:fill="FFFFFF"/>
          </w:rPr>
          <w:t>České republiky</w:t>
        </w:r>
      </w:hyperlink>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Západobeskydské</w:t>
      </w:r>
      <w:proofErr w:type="spellEnd"/>
      <w:r>
        <w:rPr>
          <w:rFonts w:ascii="Times New Roman" w:hAnsi="Times New Roman" w:cs="Times New Roman"/>
          <w:color w:val="000000"/>
          <w:sz w:val="24"/>
          <w:szCs w:val="24"/>
          <w:shd w:val="clear" w:color="auto" w:fill="FFFFFF"/>
        </w:rPr>
        <w:t xml:space="preserve"> podhůří je dále </w:t>
      </w:r>
      <w:hyperlink r:id="rId14" w:tooltip="" w:history="1">
        <w:r>
          <w:rPr>
            <w:rStyle w:val="Hypertextovodkaz"/>
            <w:color w:val="000000"/>
            <w:sz w:val="24"/>
            <w:szCs w:val="24"/>
            <w:shd w:val="clear" w:color="auto" w:fill="FFFFFF"/>
          </w:rPr>
          <w:t>geomorfologická oblast</w:t>
        </w:r>
      </w:hyperlink>
      <w:r>
        <w:rPr>
          <w:rFonts w:ascii="Times New Roman" w:hAnsi="Times New Roman" w:cs="Times New Roman"/>
          <w:color w:val="000000"/>
          <w:sz w:val="24"/>
          <w:szCs w:val="24"/>
          <w:shd w:val="clear" w:color="auto" w:fill="FFFFFF"/>
        </w:rPr>
        <w:t> </w:t>
      </w:r>
      <w:hyperlink r:id="rId15" w:tooltip="Vnější Západní Karpaty" w:history="1">
        <w:r>
          <w:rPr>
            <w:rStyle w:val="Hypertextovodkaz"/>
            <w:color w:val="000000"/>
            <w:sz w:val="24"/>
            <w:szCs w:val="24"/>
            <w:shd w:val="clear" w:color="auto" w:fill="FFFFFF"/>
          </w:rPr>
          <w:t>Vnějších Západních Karpat</w:t>
        </w:r>
      </w:hyperlink>
    </w:p>
    <w:p w14:paraId="6BFFD652"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p>
    <w:p w14:paraId="50CDFA47"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p>
    <w:p w14:paraId="0907649E"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Vodstvo</w:t>
      </w:r>
    </w:p>
    <w:p w14:paraId="7BABA74F"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Katastrem obce protéká potok Ostravická </w:t>
      </w:r>
      <w:proofErr w:type="spellStart"/>
      <w:r>
        <w:rPr>
          <w:rFonts w:ascii="Times New Roman" w:hAnsi="Times New Roman" w:cs="Times New Roman"/>
          <w:color w:val="000000"/>
          <w:sz w:val="24"/>
          <w:szCs w:val="24"/>
          <w:shd w:val="clear" w:color="auto" w:fill="FFFFFF"/>
        </w:rPr>
        <w:t>Datyňka</w:t>
      </w:r>
      <w:proofErr w:type="spellEnd"/>
      <w:r>
        <w:rPr>
          <w:rFonts w:ascii="Times New Roman" w:hAnsi="Times New Roman" w:cs="Times New Roman"/>
          <w:color w:val="000000"/>
          <w:sz w:val="24"/>
          <w:szCs w:val="24"/>
          <w:shd w:val="clear" w:color="auto" w:fill="FFFFFF"/>
        </w:rPr>
        <w:t xml:space="preserve">. Na potoce se nachází soustava zbytků hrází po dřívějších rybnících v obci Sedliště. Této oblasti se říká „Stavy“. Jedna se o oblast kolem potoka Ostravická </w:t>
      </w:r>
      <w:proofErr w:type="spellStart"/>
      <w:r>
        <w:rPr>
          <w:rFonts w:ascii="Times New Roman" w:hAnsi="Times New Roman" w:cs="Times New Roman"/>
          <w:color w:val="000000"/>
          <w:sz w:val="24"/>
          <w:szCs w:val="24"/>
          <w:shd w:val="clear" w:color="auto" w:fill="FFFFFF"/>
        </w:rPr>
        <w:t>Datyňka</w:t>
      </w:r>
      <w:proofErr w:type="spellEnd"/>
      <w:r>
        <w:rPr>
          <w:rFonts w:ascii="Times New Roman" w:hAnsi="Times New Roman" w:cs="Times New Roman"/>
          <w:color w:val="000000"/>
          <w:sz w:val="24"/>
          <w:szCs w:val="24"/>
          <w:shd w:val="clear" w:color="auto" w:fill="FFFFFF"/>
        </w:rPr>
        <w:t xml:space="preserve">, který v prostoru od kostela až po dolní konec obce vytvořil široké bažinaté údolí. Počátkem 17. století zde byla zbudována soustava sedmi panských rybníků. "Stav" je staročeské slovo označující rybník. Většina rybníků byla zrušena asi ve druhé polovině 18. století. Po některých zde zbyly ještě dnes patrné hráze porostlé stoletými stromy. Vedle kostela je to druha nejstarší památka v obci. V urbáři z roku 1636 je zajímavý údaj o tom, že nejvíc rybníků z panství frýdeckého bylo právě v Sedlištích. Na katastru Sedlišť jich bylo 7 a také mlýn. </w:t>
      </w:r>
    </w:p>
    <w:p w14:paraId="033E7E75"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V obci se nacházejí celkem 3 studánky podle Národního registru pramenů a studánek. Dvě nemají jméno, třetí nese název </w:t>
      </w:r>
      <w:proofErr w:type="spellStart"/>
      <w:r>
        <w:rPr>
          <w:rFonts w:ascii="Times New Roman" w:hAnsi="Times New Roman" w:cs="Times New Roman"/>
          <w:color w:val="000000"/>
          <w:sz w:val="24"/>
          <w:szCs w:val="24"/>
          <w:shd w:val="clear" w:color="auto" w:fill="FFFFFF"/>
        </w:rPr>
        <w:t>Ryninka</w:t>
      </w:r>
      <w:proofErr w:type="spellEnd"/>
      <w:r>
        <w:rPr>
          <w:rFonts w:ascii="Times New Roman" w:hAnsi="Times New Roman" w:cs="Times New Roman"/>
          <w:color w:val="000000"/>
          <w:sz w:val="24"/>
          <w:szCs w:val="24"/>
          <w:shd w:val="clear" w:color="auto" w:fill="FFFFFF"/>
        </w:rPr>
        <w:t xml:space="preserve">. </w:t>
      </w:r>
    </w:p>
    <w:p w14:paraId="0F86129E"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Studánka </w:t>
      </w:r>
      <w:proofErr w:type="spellStart"/>
      <w:r>
        <w:rPr>
          <w:rFonts w:ascii="Times New Roman" w:hAnsi="Times New Roman" w:cs="Times New Roman"/>
          <w:color w:val="000000"/>
          <w:sz w:val="24"/>
          <w:szCs w:val="24"/>
          <w:shd w:val="clear" w:color="auto" w:fill="FFFFFF"/>
        </w:rPr>
        <w:t>Ryninka</w:t>
      </w:r>
      <w:proofErr w:type="spellEnd"/>
      <w:r>
        <w:rPr>
          <w:rFonts w:ascii="Times New Roman" w:hAnsi="Times New Roman" w:cs="Times New Roman"/>
          <w:color w:val="000000"/>
          <w:sz w:val="24"/>
          <w:szCs w:val="24"/>
          <w:shd w:val="clear" w:color="auto" w:fill="FFFFFF"/>
        </w:rPr>
        <w:t xml:space="preserve"> je ve strži u lesní cesty spojující Sedliště a Václavovice a její název vznikl z toho, že voda z ní vytéká dřevěným žlabem, v nářečí zvaným jako </w:t>
      </w:r>
      <w:proofErr w:type="spellStart"/>
      <w:r>
        <w:rPr>
          <w:rFonts w:ascii="Times New Roman" w:hAnsi="Times New Roman" w:cs="Times New Roman"/>
          <w:color w:val="000000"/>
          <w:sz w:val="24"/>
          <w:szCs w:val="24"/>
          <w:shd w:val="clear" w:color="auto" w:fill="FFFFFF"/>
        </w:rPr>
        <w:t>rýna</w:t>
      </w:r>
      <w:proofErr w:type="spellEnd"/>
      <w:r>
        <w:rPr>
          <w:rFonts w:ascii="Times New Roman" w:hAnsi="Times New Roman" w:cs="Times New Roman"/>
          <w:color w:val="000000"/>
          <w:sz w:val="24"/>
          <w:szCs w:val="24"/>
          <w:shd w:val="clear" w:color="auto" w:fill="FFFFFF"/>
        </w:rPr>
        <w:t xml:space="preserve">-odtud název </w:t>
      </w:r>
      <w:proofErr w:type="spellStart"/>
      <w:r>
        <w:rPr>
          <w:rFonts w:ascii="Times New Roman" w:hAnsi="Times New Roman" w:cs="Times New Roman"/>
          <w:color w:val="000000"/>
          <w:sz w:val="24"/>
          <w:szCs w:val="24"/>
          <w:shd w:val="clear" w:color="auto" w:fill="FFFFFF"/>
        </w:rPr>
        <w:t>Ryninka</w:t>
      </w:r>
      <w:proofErr w:type="spellEnd"/>
      <w:r>
        <w:rPr>
          <w:rFonts w:ascii="Times New Roman" w:hAnsi="Times New Roman" w:cs="Times New Roman"/>
          <w:color w:val="000000"/>
          <w:sz w:val="24"/>
          <w:szCs w:val="24"/>
          <w:shd w:val="clear" w:color="auto" w:fill="FFFFFF"/>
        </w:rPr>
        <w:t>. Ke studánce se hlásí díky její poloze Sedliště i Václavovice. Podle pověsti v těchto místech před několika staletími majitel frýdeckého panství při lovu nešťastnou náhodou zastřelil dvě děti. Na památku pak nechal na strom zavěsit svatý obrázek zpodobňující Pannu Marii Ustavičné pomoci.</w:t>
      </w:r>
    </w:p>
    <w:p w14:paraId="2584EF26"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Druhá nepojmenovaná studánka se nachází cestou od centra Sedlišť k </w:t>
      </w:r>
      <w:proofErr w:type="spellStart"/>
      <w:r>
        <w:rPr>
          <w:rFonts w:ascii="Times New Roman" w:hAnsi="Times New Roman" w:cs="Times New Roman"/>
          <w:color w:val="000000"/>
          <w:sz w:val="24"/>
          <w:szCs w:val="24"/>
          <w:shd w:val="clear" w:color="auto" w:fill="FFFFFF"/>
        </w:rPr>
        <w:t>Rynince</w:t>
      </w:r>
      <w:proofErr w:type="spellEnd"/>
      <w:r>
        <w:rPr>
          <w:rFonts w:ascii="Times New Roman" w:hAnsi="Times New Roman" w:cs="Times New Roman"/>
          <w:color w:val="000000"/>
          <w:sz w:val="24"/>
          <w:szCs w:val="24"/>
          <w:shd w:val="clear" w:color="auto" w:fill="FFFFFF"/>
        </w:rPr>
        <w:t xml:space="preserve">. U ní je postavěn jeden z všudypřítomných sedlišťských křížů. V současnosti se ale nalézá ve velmi zchátralém stavu pod zarostlým svahem. </w:t>
      </w:r>
    </w:p>
    <w:p w14:paraId="77D754AD"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Vyhlídková místa</w:t>
      </w:r>
    </w:p>
    <w:p w14:paraId="1AD862D1"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V Sedlištích nedaleko Frýdku-Místku najdete kopec Černá zem (dříve Baba ze slovanské mytologie, představitelka deštivého mračna, která způsobuje déšť). Kopec byl nazván Černá zem podle barvy ornice, když byl v letech 1870-1888 zorán poprvé. Do té doby byl neobydlen </w:t>
      </w:r>
      <w:r>
        <w:rPr>
          <w:rFonts w:ascii="Times New Roman" w:hAnsi="Times New Roman" w:cs="Times New Roman"/>
          <w:color w:val="000000"/>
          <w:sz w:val="24"/>
          <w:szCs w:val="24"/>
          <w:shd w:val="clear" w:color="auto" w:fill="FFFFFF"/>
        </w:rPr>
        <w:lastRenderedPageBreak/>
        <w:t xml:space="preserve">a neorán. Z něho je krásný výhled do okolí a možná i proto si kopec oblíbil také básník Petr Bezruč. </w:t>
      </w:r>
      <w:proofErr w:type="spellStart"/>
      <w:r>
        <w:rPr>
          <w:rFonts w:ascii="Times New Roman" w:hAnsi="Times New Roman" w:cs="Times New Roman"/>
          <w:color w:val="000000"/>
          <w:sz w:val="24"/>
          <w:szCs w:val="24"/>
          <w:shd w:val="clear" w:color="auto" w:fill="FFFFFF"/>
        </w:rPr>
        <w:t>Sedlišťané</w:t>
      </w:r>
      <w:proofErr w:type="spellEnd"/>
      <w:r>
        <w:rPr>
          <w:rFonts w:ascii="Times New Roman" w:hAnsi="Times New Roman" w:cs="Times New Roman"/>
          <w:color w:val="000000"/>
          <w:sz w:val="24"/>
          <w:szCs w:val="24"/>
          <w:shd w:val="clear" w:color="auto" w:fill="FFFFFF"/>
        </w:rPr>
        <w:t xml:space="preserve"> chtěli, aby zde byl </w:t>
      </w:r>
      <w:proofErr w:type="spellStart"/>
      <w:r>
        <w:rPr>
          <w:rFonts w:ascii="Times New Roman" w:hAnsi="Times New Roman" w:cs="Times New Roman"/>
          <w:color w:val="000000"/>
          <w:sz w:val="24"/>
          <w:szCs w:val="24"/>
          <w:shd w:val="clear" w:color="auto" w:fill="FFFFFF"/>
        </w:rPr>
        <w:t>pohřeben</w:t>
      </w:r>
      <w:proofErr w:type="spellEnd"/>
      <w:r>
        <w:rPr>
          <w:rFonts w:ascii="Times New Roman" w:hAnsi="Times New Roman" w:cs="Times New Roman"/>
          <w:color w:val="000000"/>
          <w:sz w:val="24"/>
          <w:szCs w:val="24"/>
          <w:shd w:val="clear" w:color="auto" w:fill="FFFFFF"/>
        </w:rPr>
        <w:t xml:space="preserve">, ale to se nestalo. Tomuto místu se říká dnes (od roku 1962) Bezručova vyhlídka (374 m. n. m.). </w:t>
      </w:r>
    </w:p>
    <w:p w14:paraId="7A53AA0A"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Druhé nádherné vyhlídkové místo najdeme v Sedlištích nedaleko lesa Hájku. Toto místo leží nedaleko Lískovce (místní část města Frýdku-Místku). V jeho blízkosti nalezneme památný lípový strom. Lípa zde stojí už asi 100 let, zasadili ji předci paní Marie Ivánkové u příležitosti vzniku republiky. Je odtud krásný výhled po okolí. </w:t>
      </w:r>
    </w:p>
    <w:p w14:paraId="76AF31B9" w14:textId="77777777" w:rsidR="00A133BF" w:rsidRDefault="00A133BF" w:rsidP="00A133BF">
      <w:pPr>
        <w:spacing w:line="360" w:lineRule="auto"/>
        <w:rPr>
          <w:rFonts w:ascii="Times New Roman" w:hAnsi="Times New Roman" w:cs="Times New Roman"/>
          <w:color w:val="000000"/>
          <w:sz w:val="24"/>
          <w:szCs w:val="24"/>
          <w:shd w:val="clear" w:color="auto" w:fill="FFFFFF"/>
        </w:rPr>
      </w:pPr>
    </w:p>
    <w:p w14:paraId="3A137C38" w14:textId="77813124" w:rsidR="00A133BF" w:rsidRDefault="00A133BF" w:rsidP="00A133BF">
      <w:pPr>
        <w:pStyle w:val="Nadpis1"/>
        <w:spacing w:before="0" w:after="0" w:line="360" w:lineRule="auto"/>
        <w:rPr>
          <w:lang w:val="cs-CZ"/>
        </w:rPr>
      </w:pPr>
      <w:r>
        <w:rPr>
          <w:noProof/>
          <w:lang w:val="cs-CZ" w:eastAsia="cs-CZ"/>
        </w:rPr>
        <w:drawing>
          <wp:anchor distT="0" distB="0" distL="114300" distR="114300" simplePos="0" relativeHeight="251658240" behindDoc="1" locked="0" layoutInCell="1" allowOverlap="1" wp14:anchorId="248CFD69" wp14:editId="543E5CF6">
            <wp:simplePos x="0" y="0"/>
            <wp:positionH relativeFrom="column">
              <wp:posOffset>3215640</wp:posOffset>
            </wp:positionH>
            <wp:positionV relativeFrom="paragraph">
              <wp:posOffset>31115</wp:posOffset>
            </wp:positionV>
            <wp:extent cx="2059305" cy="1555750"/>
            <wp:effectExtent l="0" t="0" r="0" b="6350"/>
            <wp:wrapTight wrapText="bothSides">
              <wp:wrapPolygon edited="0">
                <wp:start x="0" y="0"/>
                <wp:lineTo x="0" y="21424"/>
                <wp:lineTo x="21380" y="21424"/>
                <wp:lineTo x="21380" y="0"/>
                <wp:lineTo x="0" y="0"/>
              </wp:wrapPolygon>
            </wp:wrapTight>
            <wp:docPr id="12" name="Obrázek 12" descr="https://img.geocaching.com/cache/log/large/33460cfa-dc36-42d1-884b-f3c7ce301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geocaching.com/cache/log/large/33460cfa-dc36-42d1-884b-f3c7ce3014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9305" cy="1555750"/>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8240" behindDoc="1" locked="0" layoutInCell="1" allowOverlap="1" wp14:anchorId="4FE27A56" wp14:editId="294D34DA">
            <wp:simplePos x="0" y="0"/>
            <wp:positionH relativeFrom="column">
              <wp:posOffset>34925</wp:posOffset>
            </wp:positionH>
            <wp:positionV relativeFrom="paragraph">
              <wp:posOffset>31115</wp:posOffset>
            </wp:positionV>
            <wp:extent cx="1643380" cy="2161540"/>
            <wp:effectExtent l="0" t="0" r="0" b="0"/>
            <wp:wrapTight wrapText="bothSides">
              <wp:wrapPolygon edited="0">
                <wp:start x="0" y="0"/>
                <wp:lineTo x="0" y="21321"/>
                <wp:lineTo x="21283" y="21321"/>
                <wp:lineTo x="21283" y="0"/>
                <wp:lineTo x="0" y="0"/>
              </wp:wrapPolygon>
            </wp:wrapTight>
            <wp:docPr id="11" name="Obrázek 11" descr="https://img.geocaching.com/cache/log/large/90d34c01-4258-479c-9ea6-c0edbd17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img.geocaching.com/cache/log/large/90d34c01-4258-479c-9ea6-c0edbd1791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3380" cy="2161540"/>
                    </a:xfrm>
                    <a:prstGeom prst="rect">
                      <a:avLst/>
                    </a:prstGeom>
                    <a:noFill/>
                  </pic:spPr>
                </pic:pic>
              </a:graphicData>
            </a:graphic>
            <wp14:sizeRelH relativeFrom="page">
              <wp14:pctWidth>0</wp14:pctWidth>
            </wp14:sizeRelH>
            <wp14:sizeRelV relativeFrom="page">
              <wp14:pctHeight>0</wp14:pctHeight>
            </wp14:sizeRelV>
          </wp:anchor>
        </w:drawing>
      </w:r>
    </w:p>
    <w:p w14:paraId="18914D7B" w14:textId="77777777" w:rsidR="00A133BF" w:rsidRDefault="00A133BF" w:rsidP="00A133BF"/>
    <w:p w14:paraId="1956390F" w14:textId="77777777" w:rsidR="00A133BF" w:rsidRDefault="00A133BF" w:rsidP="00A133BF"/>
    <w:p w14:paraId="1BD7B1F8" w14:textId="77777777" w:rsidR="00A133BF" w:rsidRDefault="00A133BF" w:rsidP="00A133BF"/>
    <w:p w14:paraId="3CD32F71" w14:textId="77777777" w:rsidR="00A133BF" w:rsidRDefault="00A133BF" w:rsidP="00A133BF"/>
    <w:p w14:paraId="0CCFCC4F" w14:textId="7C3DC44C" w:rsidR="00A133BF" w:rsidRDefault="00A133BF" w:rsidP="00A133BF">
      <w:r>
        <w:rPr>
          <w:noProof/>
          <w:lang w:eastAsia="cs-CZ"/>
        </w:rPr>
        <w:drawing>
          <wp:anchor distT="0" distB="0" distL="114300" distR="114300" simplePos="0" relativeHeight="251658240" behindDoc="1" locked="0" layoutInCell="1" allowOverlap="1" wp14:anchorId="3E7C233D" wp14:editId="52901335">
            <wp:simplePos x="0" y="0"/>
            <wp:positionH relativeFrom="column">
              <wp:posOffset>34290</wp:posOffset>
            </wp:positionH>
            <wp:positionV relativeFrom="paragraph">
              <wp:posOffset>35560</wp:posOffset>
            </wp:positionV>
            <wp:extent cx="2593340" cy="1460500"/>
            <wp:effectExtent l="0" t="0" r="0" b="6350"/>
            <wp:wrapTight wrapText="bothSides">
              <wp:wrapPolygon edited="0">
                <wp:start x="0" y="0"/>
                <wp:lineTo x="0" y="21412"/>
                <wp:lineTo x="21420" y="21412"/>
                <wp:lineTo x="21420" y="0"/>
                <wp:lineTo x="0" y="0"/>
              </wp:wrapPolygon>
            </wp:wrapTight>
            <wp:docPr id="10" name="Obrázek 10" descr="https://img.geocaching.com/cache/log/large/872d06a3-c120-447c-92c8-e43f11d1d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https://img.geocaching.com/cache/log/large/872d06a3-c120-447c-92c8-e43f11d1d67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3340" cy="1460500"/>
                    </a:xfrm>
                    <a:prstGeom prst="rect">
                      <a:avLst/>
                    </a:prstGeom>
                    <a:noFill/>
                  </pic:spPr>
                </pic:pic>
              </a:graphicData>
            </a:graphic>
            <wp14:sizeRelH relativeFrom="page">
              <wp14:pctWidth>0</wp14:pctWidth>
            </wp14:sizeRelH>
            <wp14:sizeRelV relativeFrom="page">
              <wp14:pctHeight>0</wp14:pctHeight>
            </wp14:sizeRelV>
          </wp:anchor>
        </w:drawing>
      </w:r>
    </w:p>
    <w:p w14:paraId="1ADDA667" w14:textId="77777777" w:rsidR="00A133BF" w:rsidRDefault="00A133BF" w:rsidP="00A133BF"/>
    <w:p w14:paraId="44457DA2" w14:textId="77777777" w:rsidR="00A133BF" w:rsidRDefault="00A133BF" w:rsidP="00A133BF"/>
    <w:p w14:paraId="38F17CE1" w14:textId="77777777" w:rsidR="00A133BF" w:rsidRDefault="00A133BF" w:rsidP="00A133BF">
      <w:pPr>
        <w:pStyle w:val="Nadpis1"/>
        <w:spacing w:before="0" w:after="0" w:line="360" w:lineRule="auto"/>
        <w:rPr>
          <w:lang w:val="cs-CZ"/>
        </w:rPr>
      </w:pPr>
    </w:p>
    <w:p w14:paraId="23509317" w14:textId="77777777" w:rsidR="00A133BF" w:rsidRDefault="00A133BF" w:rsidP="00A133BF">
      <w:pPr>
        <w:pStyle w:val="Nadpis1"/>
        <w:spacing w:before="0" w:after="0" w:line="360" w:lineRule="auto"/>
        <w:rPr>
          <w:lang w:val="cs-CZ"/>
        </w:rPr>
      </w:pPr>
    </w:p>
    <w:p w14:paraId="65279A8B" w14:textId="77777777" w:rsidR="00A133BF" w:rsidRDefault="00A133BF" w:rsidP="00A133BF">
      <w:pPr>
        <w:pStyle w:val="Nadpis1"/>
        <w:spacing w:before="0" w:after="0" w:line="360" w:lineRule="auto"/>
        <w:rPr>
          <w:lang w:val="cs-CZ"/>
        </w:rPr>
      </w:pPr>
      <w:r>
        <w:rPr>
          <w:lang w:val="cs-CZ"/>
        </w:rPr>
        <w:t>3</w:t>
      </w:r>
      <w:r>
        <w:t>.</w:t>
      </w:r>
      <w:r>
        <w:rPr>
          <w:lang w:val="cs-CZ"/>
        </w:rPr>
        <w:t>4</w:t>
      </w:r>
      <w:r>
        <w:t xml:space="preserve">. </w:t>
      </w:r>
      <w:r>
        <w:rPr>
          <w:lang w:val="cs-CZ"/>
        </w:rPr>
        <w:t>Památky sakrální</w:t>
      </w:r>
    </w:p>
    <w:p w14:paraId="3B60A162"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Pro </w:t>
      </w:r>
      <w:proofErr w:type="spellStart"/>
      <w:r>
        <w:rPr>
          <w:rFonts w:ascii="Times New Roman" w:hAnsi="Times New Roman" w:cs="Times New Roman"/>
          <w:color w:val="000000"/>
          <w:sz w:val="24"/>
          <w:szCs w:val="24"/>
          <w:shd w:val="clear" w:color="auto" w:fill="FFFFFF"/>
        </w:rPr>
        <w:t>Sedlišťany</w:t>
      </w:r>
      <w:proofErr w:type="spellEnd"/>
      <w:r>
        <w:rPr>
          <w:rFonts w:ascii="Times New Roman" w:hAnsi="Times New Roman" w:cs="Times New Roman"/>
          <w:color w:val="000000"/>
          <w:sz w:val="24"/>
          <w:szCs w:val="24"/>
          <w:shd w:val="clear" w:color="auto" w:fill="FFFFFF"/>
        </w:rPr>
        <w:t xml:space="preserve"> a Sedliště nepochybně nejvíc znamená opravdový klenot – prastarý dřevěný kostelík Všech svatých postavený roku 1638 na místě starého dřevěného kostela z roku 1447. Ale ani ten nebyl původní, protože jeho předchůdce pocházel již z roku 1305. Architektuře kostela vévodí mohutná kvadratická věž s bání postavená nad hlavním vstupem, jejím protějškem je sanktusníková věžička nad presbyteriem. Kostel má šindelovou střechu. Okolo hlavní lodě zvenčí je vedena „sobota“, krytý ochoz chránící před povětrnostními vlivy </w:t>
      </w:r>
      <w:r>
        <w:rPr>
          <w:rFonts w:ascii="Times New Roman" w:hAnsi="Times New Roman" w:cs="Times New Roman"/>
          <w:color w:val="000000"/>
          <w:sz w:val="24"/>
          <w:szCs w:val="24"/>
          <w:shd w:val="clear" w:color="auto" w:fill="FFFFFF"/>
        </w:rPr>
        <w:lastRenderedPageBreak/>
        <w:t xml:space="preserve">základy kostela. </w:t>
      </w:r>
      <w:r>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br/>
        <w:t xml:space="preserve">Kostel je obklopen hřbitůvkem, kam se již léta nepohřbívá, s bohatstvím pozoruhodných litinových křížů. Na hřbitůvku je pomníček básníka Bohumila Marka, velkého přítele Sedlišť. Pomník je jen symbolický, protože on sám si přál, aby jeho popel byl </w:t>
      </w:r>
      <w:proofErr w:type="spellStart"/>
      <w:r>
        <w:rPr>
          <w:rFonts w:ascii="Times New Roman" w:hAnsi="Times New Roman" w:cs="Times New Roman"/>
          <w:color w:val="000000"/>
          <w:sz w:val="24"/>
          <w:szCs w:val="24"/>
          <w:shd w:val="clear" w:color="auto" w:fill="FFFFFF"/>
        </w:rPr>
        <w:t>rozptýlem</w:t>
      </w:r>
      <w:proofErr w:type="spellEnd"/>
      <w:r>
        <w:rPr>
          <w:rFonts w:ascii="Times New Roman" w:hAnsi="Times New Roman" w:cs="Times New Roman"/>
          <w:color w:val="000000"/>
          <w:sz w:val="24"/>
          <w:szCs w:val="24"/>
          <w:shd w:val="clear" w:color="auto" w:fill="FFFFFF"/>
        </w:rPr>
        <w:t xml:space="preserve"> pod Beskydami. K hlavní cestičce vedoucí od kostelního vchodu přibyl 24. září 1994 na pravé straně prostý nízký dřevěný kříž s trnovou korunou. Je posvěcený a obsahuje nápis „Obětem komunismu“. Hřbitůvek je ohraničený dřevěným parkánovým plotem se sedlovou stříškou. Mimo hřbitovní plochu, za presbyteriem, stojí vedle vstupní brány symetricky lidové plastiky Panny Marie Frýdecké a sv. Jana Nepomuckého. Je to snad jedena z nejpůvabnějších plastik Jana na Frýdecko-Místecku. Obě byly v roce 2019 odborně restaurovány (restauratér MgA. Jakub Gajda). Plastiky jsou umístěny na hranolových sloupech. Kostel plní svůj účel dodnes, ale pro turisty je přístupný pouze příležitostně. V kostele se nachází starobylá zpovědnice a kazatelna z roku 1680. Varhany pocházejí z roku 1862.</w:t>
      </w:r>
    </w:p>
    <w:p w14:paraId="051C131B"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Poblíž kostela byl zřízen nový hřbitov, kde je pochován Joža </w:t>
      </w:r>
      <w:proofErr w:type="spellStart"/>
      <w:r>
        <w:rPr>
          <w:rFonts w:ascii="Times New Roman" w:hAnsi="Times New Roman" w:cs="Times New Roman"/>
          <w:color w:val="000000"/>
          <w:sz w:val="24"/>
          <w:szCs w:val="24"/>
          <w:shd w:val="clear" w:color="auto" w:fill="FFFFFF"/>
        </w:rPr>
        <w:t>Vochala</w:t>
      </w:r>
      <w:proofErr w:type="spellEnd"/>
      <w:r>
        <w:rPr>
          <w:rFonts w:ascii="Times New Roman" w:hAnsi="Times New Roman" w:cs="Times New Roman"/>
          <w:color w:val="000000"/>
          <w:sz w:val="24"/>
          <w:szCs w:val="24"/>
          <w:shd w:val="clear" w:color="auto" w:fill="FFFFFF"/>
        </w:rPr>
        <w:t xml:space="preserve">, vlastivědný pracovník a zakladatel Lašského </w:t>
      </w:r>
      <w:proofErr w:type="spellStart"/>
      <w:r>
        <w:rPr>
          <w:rFonts w:ascii="Times New Roman" w:hAnsi="Times New Roman" w:cs="Times New Roman"/>
          <w:color w:val="000000"/>
          <w:sz w:val="24"/>
          <w:szCs w:val="24"/>
          <w:shd w:val="clear" w:color="auto" w:fill="FFFFFF"/>
        </w:rPr>
        <w:t>narodopisného</w:t>
      </w:r>
      <w:proofErr w:type="spellEnd"/>
      <w:r>
        <w:rPr>
          <w:rFonts w:ascii="Times New Roman" w:hAnsi="Times New Roman" w:cs="Times New Roman"/>
          <w:color w:val="000000"/>
          <w:sz w:val="24"/>
          <w:szCs w:val="24"/>
          <w:shd w:val="clear" w:color="auto" w:fill="FFFFFF"/>
        </w:rPr>
        <w:t xml:space="preserve"> sdružení </w:t>
      </w:r>
      <w:proofErr w:type="spellStart"/>
      <w:r>
        <w:rPr>
          <w:rFonts w:ascii="Times New Roman" w:hAnsi="Times New Roman" w:cs="Times New Roman"/>
          <w:color w:val="000000"/>
          <w:sz w:val="24"/>
          <w:szCs w:val="24"/>
          <w:shd w:val="clear" w:color="auto" w:fill="FFFFFF"/>
        </w:rPr>
        <w:t>Sedlišťané</w:t>
      </w:r>
      <w:proofErr w:type="spellEnd"/>
      <w:r>
        <w:rPr>
          <w:rFonts w:ascii="Times New Roman" w:hAnsi="Times New Roman" w:cs="Times New Roman"/>
          <w:color w:val="000000"/>
          <w:sz w:val="24"/>
          <w:szCs w:val="24"/>
          <w:shd w:val="clear" w:color="auto" w:fill="FFFFFF"/>
        </w:rPr>
        <w:t xml:space="preserve">  (1908).</w:t>
      </w:r>
    </w:p>
    <w:p w14:paraId="2115B8DE"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Na území obce se nacházejí celkem tři kapličky. Jednu z nich, nejnovější, najdeme u památného stromu blízko lesa Hájku. Tu nechala postavit v roce 2011 rodina paní Ivánkové, která bydlí nedaleko odsud. Je zasvěcena Panně Marii a byla posvěcena 15. srpna v den svátosti Nanebevzetí Panny Marie. Druhou najdeme téměř při výjezdu hlavní cestou z obce (473) směrem na Václavovice a Kaňovice v místní části </w:t>
      </w:r>
      <w:proofErr w:type="spellStart"/>
      <w:r>
        <w:rPr>
          <w:rFonts w:ascii="Times New Roman" w:hAnsi="Times New Roman" w:cs="Times New Roman"/>
          <w:color w:val="000000"/>
          <w:sz w:val="24"/>
          <w:szCs w:val="24"/>
          <w:shd w:val="clear" w:color="auto" w:fill="FFFFFF"/>
        </w:rPr>
        <w:t>Mlzáky</w:t>
      </w:r>
      <w:proofErr w:type="spellEnd"/>
      <w:r>
        <w:rPr>
          <w:rFonts w:ascii="Times New Roman" w:hAnsi="Times New Roman" w:cs="Times New Roman"/>
          <w:color w:val="000000"/>
          <w:sz w:val="24"/>
          <w:szCs w:val="24"/>
          <w:shd w:val="clear" w:color="auto" w:fill="FFFFFF"/>
        </w:rPr>
        <w:t>. Na třetí pak můžeme narazit při procházce z centra obce směrem k rybníkům či do sousední vesnice Lískovce nebo Řepišť.</w:t>
      </w:r>
      <w:r>
        <w:rPr>
          <w:rFonts w:ascii="Arial" w:hAnsi="Arial" w:cs="Arial"/>
          <w:b/>
          <w:bCs/>
          <w:noProof/>
          <w:color w:val="4A4A4A"/>
          <w:sz w:val="19"/>
          <w:szCs w:val="19"/>
          <w:lang w:eastAsia="cs-CZ"/>
        </w:rPr>
        <w:t xml:space="preserve"> </w:t>
      </w:r>
    </w:p>
    <w:p w14:paraId="5961F01E"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Mimo kapliček se v obci nachází plno rozmístěných křížků, jako připomínka Ježíšovy tragické smrti. Podle serveru mapy.cz jsem jich napočítal celkem 12. Všechny pocházejí nejspíše z 19. století.</w:t>
      </w:r>
    </w:p>
    <w:p w14:paraId="1D459614" w14:textId="284A5748" w:rsidR="00A133BF" w:rsidRDefault="00A133BF" w:rsidP="00A133BF">
      <w:pPr>
        <w:pStyle w:val="Nadpis2"/>
        <w:numPr>
          <w:ilvl w:val="0"/>
          <w:numId w:val="0"/>
        </w:numPr>
        <w:tabs>
          <w:tab w:val="left" w:pos="708"/>
        </w:tabs>
        <w:ind w:left="576" w:hanging="576"/>
        <w:rPr>
          <w:b w:val="0"/>
          <w:sz w:val="24"/>
          <w:szCs w:val="24"/>
          <w:lang w:val="cs-CZ"/>
        </w:rPr>
      </w:pPr>
      <w:r>
        <w:rPr>
          <w:noProof/>
          <w:lang w:eastAsia="cs-CZ"/>
        </w:rPr>
        <w:lastRenderedPageBreak/>
        <w:drawing>
          <wp:anchor distT="0" distB="0" distL="114300" distR="114300" simplePos="0" relativeHeight="251658240" behindDoc="1" locked="0" layoutInCell="1" allowOverlap="1" wp14:anchorId="060729F4" wp14:editId="0D4418FB">
            <wp:simplePos x="0" y="0"/>
            <wp:positionH relativeFrom="column">
              <wp:posOffset>2849245</wp:posOffset>
            </wp:positionH>
            <wp:positionV relativeFrom="paragraph">
              <wp:posOffset>13970</wp:posOffset>
            </wp:positionV>
            <wp:extent cx="2691130" cy="1662430"/>
            <wp:effectExtent l="0" t="0" r="0" b="0"/>
            <wp:wrapTight wrapText="bothSides">
              <wp:wrapPolygon edited="0">
                <wp:start x="0" y="0"/>
                <wp:lineTo x="0" y="21286"/>
                <wp:lineTo x="21406" y="21286"/>
                <wp:lineTo x="21406" y="0"/>
                <wp:lineTo x="0" y="0"/>
              </wp:wrapPolygon>
            </wp:wrapTight>
            <wp:docPr id="6" name="Obrázek 6" descr="https://panorama-mapserver.mapy.cz/compose_pano?w=400&amp;h=225&amp;pid=46486459&amp;fov=1.57&amp;pitch=-0.066&amp;yaw=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https://panorama-mapserver.mapy.cz/compose_pano?w=400&amp;h=225&amp;pid=46486459&amp;fov=1.57&amp;pitch=-0.066&amp;yaw=5.9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1130" cy="1662430"/>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8240" behindDoc="1" locked="0" layoutInCell="1" allowOverlap="1" wp14:anchorId="3B60A783" wp14:editId="374DC147">
            <wp:simplePos x="0" y="0"/>
            <wp:positionH relativeFrom="column">
              <wp:posOffset>-110490</wp:posOffset>
            </wp:positionH>
            <wp:positionV relativeFrom="paragraph">
              <wp:posOffset>319405</wp:posOffset>
            </wp:positionV>
            <wp:extent cx="2688590" cy="2018665"/>
            <wp:effectExtent l="0" t="0" r="0" b="635"/>
            <wp:wrapTight wrapText="bothSides">
              <wp:wrapPolygon edited="0">
                <wp:start x="0" y="0"/>
                <wp:lineTo x="0" y="21403"/>
                <wp:lineTo x="21427" y="21403"/>
                <wp:lineTo x="21427" y="0"/>
                <wp:lineTo x="0" y="0"/>
              </wp:wrapPolygon>
            </wp:wrapTight>
            <wp:docPr id="9" name="Obrázek 9" descr="https://d34-a.sdn.szn.cz/d_34/c_B_C/hhvNkf.jpeg?fl=res,667,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https://d34-a.sdn.szn.cz/d_34/c_B_C/hhvNkf.jpeg?fl=res,667,5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8590" cy="2018665"/>
                    </a:xfrm>
                    <a:prstGeom prst="rect">
                      <a:avLst/>
                    </a:prstGeom>
                    <a:noFill/>
                  </pic:spPr>
                </pic:pic>
              </a:graphicData>
            </a:graphic>
            <wp14:sizeRelH relativeFrom="page">
              <wp14:pctWidth>0</wp14:pctWidth>
            </wp14:sizeRelH>
            <wp14:sizeRelV relativeFrom="page">
              <wp14:pctHeight>0</wp14:pctHeight>
            </wp14:sizeRelV>
          </wp:anchor>
        </w:drawing>
      </w:r>
    </w:p>
    <w:p w14:paraId="119B3551" w14:textId="1A82D5A2" w:rsidR="00A133BF" w:rsidRDefault="00A133BF" w:rsidP="00A133BF"/>
    <w:p w14:paraId="0A5912CF" w14:textId="77777777" w:rsidR="00A133BF" w:rsidRDefault="00A133BF" w:rsidP="00A133BF"/>
    <w:p w14:paraId="16335363" w14:textId="77777777" w:rsidR="00A133BF" w:rsidRDefault="00A133BF" w:rsidP="00A133BF"/>
    <w:p w14:paraId="4A12BBAE" w14:textId="77777777" w:rsidR="00A133BF" w:rsidRDefault="00A133BF" w:rsidP="00A133BF"/>
    <w:p w14:paraId="4BB6DD53" w14:textId="77777777" w:rsidR="00A133BF" w:rsidRDefault="00A133BF" w:rsidP="00A133BF"/>
    <w:p w14:paraId="41558E32" w14:textId="77777777" w:rsidR="00A133BF" w:rsidRDefault="00A133BF" w:rsidP="00A133BF"/>
    <w:p w14:paraId="0A3CF43A" w14:textId="661E2A83" w:rsidR="00A133BF" w:rsidRDefault="00A133BF" w:rsidP="00A133BF">
      <w:r>
        <w:rPr>
          <w:noProof/>
          <w:lang w:eastAsia="cs-CZ"/>
        </w:rPr>
        <w:drawing>
          <wp:anchor distT="0" distB="0" distL="114300" distR="114300" simplePos="0" relativeHeight="251658240" behindDoc="1" locked="0" layoutInCell="1" allowOverlap="1" wp14:anchorId="5BE1358E" wp14:editId="6E0F9042">
            <wp:simplePos x="0" y="0"/>
            <wp:positionH relativeFrom="column">
              <wp:posOffset>16510</wp:posOffset>
            </wp:positionH>
            <wp:positionV relativeFrom="paragraph">
              <wp:posOffset>108585</wp:posOffset>
            </wp:positionV>
            <wp:extent cx="2850515" cy="2137410"/>
            <wp:effectExtent l="0" t="0" r="6985" b="0"/>
            <wp:wrapTight wrapText="bothSides">
              <wp:wrapPolygon edited="0">
                <wp:start x="0" y="0"/>
                <wp:lineTo x="0" y="21369"/>
                <wp:lineTo x="21509" y="21369"/>
                <wp:lineTo x="21509" y="0"/>
                <wp:lineTo x="0" y="0"/>
              </wp:wrapPolygon>
            </wp:wrapTight>
            <wp:docPr id="5" name="Obrázek 5" descr="https://img.geocaching.com/cache/log/large/27da0962-d7f3-4e11-a6a8-1b940ec36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https://img.geocaching.com/cache/log/large/27da0962-d7f3-4e11-a6a8-1b940ec36bc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0515" cy="21374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240" behindDoc="1" locked="0" layoutInCell="1" allowOverlap="1" wp14:anchorId="69D0601A" wp14:editId="4538DC26">
            <wp:simplePos x="0" y="0"/>
            <wp:positionH relativeFrom="column">
              <wp:posOffset>3173730</wp:posOffset>
            </wp:positionH>
            <wp:positionV relativeFrom="paragraph">
              <wp:posOffset>-365760</wp:posOffset>
            </wp:positionV>
            <wp:extent cx="2284730" cy="3075940"/>
            <wp:effectExtent l="0" t="0" r="1270" b="0"/>
            <wp:wrapTight wrapText="bothSides">
              <wp:wrapPolygon edited="0">
                <wp:start x="0" y="0"/>
                <wp:lineTo x="0" y="21404"/>
                <wp:lineTo x="21432" y="21404"/>
                <wp:lineTo x="21432" y="0"/>
                <wp:lineTo x="0" y="0"/>
              </wp:wrapPolygon>
            </wp:wrapTight>
            <wp:docPr id="4" name="Obrázek 4" descr="https://img.geocaching.com/cache/log/large/66050e12-a44f-4532-87f9-a0b657a52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ttps://img.geocaching.com/cache/log/large/66050e12-a44f-4532-87f9-a0b657a521f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4730" cy="3075940"/>
                    </a:xfrm>
                    <a:prstGeom prst="rect">
                      <a:avLst/>
                    </a:prstGeom>
                    <a:noFill/>
                  </pic:spPr>
                </pic:pic>
              </a:graphicData>
            </a:graphic>
            <wp14:sizeRelH relativeFrom="page">
              <wp14:pctWidth>0</wp14:pctWidth>
            </wp14:sizeRelH>
            <wp14:sizeRelV relativeFrom="page">
              <wp14:pctHeight>0</wp14:pctHeight>
            </wp14:sizeRelV>
          </wp:anchor>
        </w:drawing>
      </w:r>
    </w:p>
    <w:p w14:paraId="5F72034D" w14:textId="77777777" w:rsidR="00A133BF" w:rsidRDefault="00A133BF" w:rsidP="00A133BF"/>
    <w:p w14:paraId="33F57D96" w14:textId="77777777" w:rsidR="00A133BF" w:rsidRDefault="00A133BF" w:rsidP="00A133BF">
      <w:pPr>
        <w:pStyle w:val="Nadpis1"/>
        <w:spacing w:before="0" w:after="0" w:line="360" w:lineRule="auto"/>
        <w:rPr>
          <w:lang w:val="cs-CZ"/>
        </w:rPr>
      </w:pPr>
    </w:p>
    <w:p w14:paraId="6BDFAA72" w14:textId="77777777" w:rsidR="00A133BF" w:rsidRDefault="00A133BF" w:rsidP="00A133BF">
      <w:pPr>
        <w:pStyle w:val="Nadpis1"/>
        <w:spacing w:before="0" w:after="0" w:line="360" w:lineRule="auto"/>
        <w:rPr>
          <w:lang w:val="cs-CZ"/>
        </w:rPr>
      </w:pPr>
      <w:r>
        <w:rPr>
          <w:lang w:val="cs-CZ"/>
        </w:rPr>
        <w:t>3</w:t>
      </w:r>
      <w:r>
        <w:t>.</w:t>
      </w:r>
      <w:r>
        <w:rPr>
          <w:lang w:val="cs-CZ"/>
        </w:rPr>
        <w:t>5</w:t>
      </w:r>
      <w:r>
        <w:t xml:space="preserve">. </w:t>
      </w:r>
      <w:r>
        <w:rPr>
          <w:lang w:val="cs-CZ"/>
        </w:rPr>
        <w:t>Památky světské, včetně technických památek</w:t>
      </w:r>
    </w:p>
    <w:p w14:paraId="7E9AD823"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Na Černé zemi je postaven pomník Od roboty ke svobodě (1928) v podobě selského pluhu. Památník je někdy také označován jako památník Osvobozené půdy. Byl postaven při příležitosti 60. výročí zrušení roboty a 10. výročí Československé republiky. Součástí pomníku jsou kameny z různých míst našeho kraje. Je zde taky umístěn monument Poutník a jeho múzy, který vytvořil sochař Emil Adamec </w:t>
      </w:r>
      <w:proofErr w:type="gramStart"/>
      <w:r>
        <w:rPr>
          <w:rFonts w:ascii="Times New Roman" w:hAnsi="Times New Roman" w:cs="Times New Roman"/>
          <w:color w:val="000000"/>
          <w:sz w:val="24"/>
          <w:szCs w:val="24"/>
          <w:shd w:val="clear" w:color="auto" w:fill="FFFFFF"/>
        </w:rPr>
        <w:t>ke</w:t>
      </w:r>
      <w:proofErr w:type="gramEnd"/>
      <w:r>
        <w:rPr>
          <w:rFonts w:ascii="Times New Roman" w:hAnsi="Times New Roman" w:cs="Times New Roman"/>
          <w:color w:val="000000"/>
          <w:sz w:val="24"/>
          <w:szCs w:val="24"/>
          <w:shd w:val="clear" w:color="auto" w:fill="FFFFFF"/>
        </w:rPr>
        <w:t xml:space="preserve"> 140. výročí Bezručova narození (2007). Na informační ceduli je zde napsána Bezručova báseň Na pěkné vyhlídce. Nikdo s určitostí neví, jestli se vztahuje právě k vyhlídce v Sedlištích, ale je to docela dobře možné. </w:t>
      </w:r>
    </w:p>
    <w:p w14:paraId="1562B951" w14:textId="10C350A8" w:rsidR="00A133BF" w:rsidRDefault="00A133BF" w:rsidP="00A133BF">
      <w:pPr>
        <w:pStyle w:val="Nadpis"/>
        <w:spacing w:line="360" w:lineRule="auto"/>
        <w:jc w:val="left"/>
        <w:rPr>
          <w:sz w:val="24"/>
          <w:szCs w:val="24"/>
          <w:lang w:val="cs-CZ"/>
        </w:rPr>
      </w:pPr>
      <w:r>
        <w:rPr>
          <w:noProof/>
          <w:lang w:val="cs-CZ" w:eastAsia="cs-CZ"/>
        </w:rPr>
        <w:drawing>
          <wp:anchor distT="0" distB="0" distL="114300" distR="114300" simplePos="0" relativeHeight="251658240" behindDoc="1" locked="0" layoutInCell="1" allowOverlap="1" wp14:anchorId="7A03A546" wp14:editId="561C24F9">
            <wp:simplePos x="0" y="0"/>
            <wp:positionH relativeFrom="column">
              <wp:posOffset>2562225</wp:posOffset>
            </wp:positionH>
            <wp:positionV relativeFrom="paragraph">
              <wp:posOffset>218440</wp:posOffset>
            </wp:positionV>
            <wp:extent cx="3379470" cy="1911985"/>
            <wp:effectExtent l="0" t="0" r="0" b="0"/>
            <wp:wrapTight wrapText="bothSides">
              <wp:wrapPolygon edited="0">
                <wp:start x="0" y="0"/>
                <wp:lineTo x="0" y="21306"/>
                <wp:lineTo x="21430" y="21306"/>
                <wp:lineTo x="21430" y="0"/>
                <wp:lineTo x="0" y="0"/>
              </wp:wrapPolygon>
            </wp:wrapTight>
            <wp:docPr id="3" name="Obrázek 3" descr="https://img.geocaching.com/cache/log/large/cb10145e-f9b4-4660-a7e3-5530cd0ef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s://img.geocaching.com/cache/log/large/cb10145e-f9b4-4660-a7e3-5530cd0efd1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9470" cy="191198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8240" behindDoc="1" locked="0" layoutInCell="1" allowOverlap="1" wp14:anchorId="78E87AD8" wp14:editId="2CA67D6D">
            <wp:simplePos x="0" y="0"/>
            <wp:positionH relativeFrom="column">
              <wp:posOffset>-887095</wp:posOffset>
            </wp:positionH>
            <wp:positionV relativeFrom="paragraph">
              <wp:posOffset>218440</wp:posOffset>
            </wp:positionV>
            <wp:extent cx="3375660" cy="1899920"/>
            <wp:effectExtent l="0" t="0" r="0" b="5080"/>
            <wp:wrapTight wrapText="bothSides">
              <wp:wrapPolygon edited="0">
                <wp:start x="0" y="0"/>
                <wp:lineTo x="0" y="21441"/>
                <wp:lineTo x="21454" y="21441"/>
                <wp:lineTo x="21454" y="0"/>
                <wp:lineTo x="0" y="0"/>
              </wp:wrapPolygon>
            </wp:wrapTight>
            <wp:docPr id="2" name="Obrázek 2" descr="https://s3.amazonaws.com/gs-geo-images/34cf48cb-c062-43ea-acb7-c0a76a153d5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s://s3.amazonaws.com/gs-geo-images/34cf48cb-c062-43ea-acb7-c0a76a153d5b_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5660" cy="1899920"/>
                    </a:xfrm>
                    <a:prstGeom prst="rect">
                      <a:avLst/>
                    </a:prstGeom>
                    <a:noFill/>
                  </pic:spPr>
                </pic:pic>
              </a:graphicData>
            </a:graphic>
            <wp14:sizeRelH relativeFrom="page">
              <wp14:pctWidth>0</wp14:pctWidth>
            </wp14:sizeRelH>
            <wp14:sizeRelV relativeFrom="page">
              <wp14:pctHeight>0</wp14:pctHeight>
            </wp14:sizeRelV>
          </wp:anchor>
        </w:drawing>
      </w:r>
    </w:p>
    <w:p w14:paraId="076C22FC"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Lašské národopisné muzeum</w:t>
      </w:r>
    </w:p>
    <w:p w14:paraId="5A86C6C2"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Lašské muzeum a galerie sídlí v budově staré školy, která se nachází vedle sedlišťského dřevěného kostelíka a řadí se k prvním zděným stavbám v obci Sedliště. Obsahuje exponáty, pocházející z přelomu 19. a 20. století. Základ sbírky tvoří pozůstalost vlastivědných pracovníků Josefa </w:t>
      </w:r>
      <w:proofErr w:type="spellStart"/>
      <w:r>
        <w:rPr>
          <w:rFonts w:ascii="Times New Roman" w:hAnsi="Times New Roman" w:cs="Times New Roman"/>
          <w:color w:val="000000"/>
          <w:sz w:val="24"/>
          <w:szCs w:val="24"/>
          <w:shd w:val="clear" w:color="auto" w:fill="FFFFFF"/>
        </w:rPr>
        <w:t>Vochaly</w:t>
      </w:r>
      <w:proofErr w:type="spellEnd"/>
      <w:r>
        <w:rPr>
          <w:rFonts w:ascii="Times New Roman" w:hAnsi="Times New Roman" w:cs="Times New Roman"/>
          <w:color w:val="000000"/>
          <w:sz w:val="24"/>
          <w:szCs w:val="24"/>
          <w:shd w:val="clear" w:color="auto" w:fill="FFFFFF"/>
        </w:rPr>
        <w:t xml:space="preserve"> a Antonína Ferdinanda Stříže. Sbírku tvoří zejména řemeslné nástroje (hoblíky, cepy, máselnice, kosy), předměty denní potřeby (žehličky, lopatky na koláče, formy na máslo, slaměnky, vařečky), lidový nábytek (truhly, skříň). Část sbírky tvoří prapory, výšivky a lidové kroje a exponáty s hornickou tematikou (prapor, kroje, čepice, kahany). Zvláštní část je věnována Jožovi </w:t>
      </w:r>
      <w:proofErr w:type="spellStart"/>
      <w:r>
        <w:rPr>
          <w:rFonts w:ascii="Times New Roman" w:hAnsi="Times New Roman" w:cs="Times New Roman"/>
          <w:color w:val="000000"/>
          <w:sz w:val="24"/>
          <w:szCs w:val="24"/>
          <w:shd w:val="clear" w:color="auto" w:fill="FFFFFF"/>
        </w:rPr>
        <w:t>Vochalovi</w:t>
      </w:r>
      <w:proofErr w:type="spellEnd"/>
      <w:r>
        <w:rPr>
          <w:rFonts w:ascii="Times New Roman" w:hAnsi="Times New Roman" w:cs="Times New Roman"/>
          <w:color w:val="000000"/>
          <w:sz w:val="24"/>
          <w:szCs w:val="24"/>
          <w:shd w:val="clear" w:color="auto" w:fill="FFFFFF"/>
        </w:rPr>
        <w:t xml:space="preserve"> a Petru Bezručovi, se zřetelem na lašskou geografii. Samostatnou část muzea dále tvoří historická knihovna, zaměřena na </w:t>
      </w:r>
      <w:r>
        <w:rPr>
          <w:rFonts w:ascii="Times New Roman" w:hAnsi="Times New Roman" w:cs="Times New Roman"/>
          <w:color w:val="000000"/>
          <w:sz w:val="24"/>
          <w:szCs w:val="24"/>
          <w:shd w:val="clear" w:color="auto" w:fill="FFFFFF"/>
        </w:rPr>
        <w:lastRenderedPageBreak/>
        <w:t>kulturu Lašska, čítající přes 5 000 svazků a rukopisů. Regály s historickými svazky jsou vkusně včleněny do místnosti obecní knihovny, ve které se mimo jiné nacházejí cenné knihy dovezené z Číny. Největší plocha je ale věnována v Lašské galerii výstavám našeho i zahraničního současného výtvarného umění. Lašské muzeum a galerie je také organizátorem a iniciátorem dalších kulturních aktivit v obci.</w:t>
      </w:r>
    </w:p>
    <w:p w14:paraId="7F83D691" w14:textId="407F25BE" w:rsidR="00A133BF" w:rsidRDefault="00A133BF" w:rsidP="00A133BF">
      <w:pPr>
        <w:spacing w:line="360" w:lineRule="auto"/>
        <w:rPr>
          <w:rFonts w:ascii="Times New Roman" w:hAnsi="Times New Roman" w:cs="Times New Roman"/>
          <w:color w:val="000000"/>
          <w:sz w:val="24"/>
          <w:szCs w:val="24"/>
          <w:shd w:val="clear" w:color="auto" w:fill="FFFFFF"/>
        </w:rPr>
      </w:pPr>
      <w:r>
        <w:rPr>
          <w:noProof/>
          <w:lang w:eastAsia="cs-CZ"/>
        </w:rPr>
        <w:drawing>
          <wp:anchor distT="0" distB="0" distL="114300" distR="114300" simplePos="0" relativeHeight="251658240" behindDoc="1" locked="0" layoutInCell="1" allowOverlap="1" wp14:anchorId="09BD9999" wp14:editId="54FB1C72">
            <wp:simplePos x="0" y="0"/>
            <wp:positionH relativeFrom="column">
              <wp:posOffset>1559560</wp:posOffset>
            </wp:positionH>
            <wp:positionV relativeFrom="paragraph">
              <wp:posOffset>276225</wp:posOffset>
            </wp:positionV>
            <wp:extent cx="2933065" cy="2113915"/>
            <wp:effectExtent l="0" t="0" r="635" b="635"/>
            <wp:wrapTight wrapText="bothSides">
              <wp:wrapPolygon edited="0">
                <wp:start x="0" y="0"/>
                <wp:lineTo x="0" y="21412"/>
                <wp:lineTo x="21464" y="21412"/>
                <wp:lineTo x="21464"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065" cy="2113915"/>
                    </a:xfrm>
                    <a:prstGeom prst="rect">
                      <a:avLst/>
                    </a:prstGeom>
                    <a:noFill/>
                  </pic:spPr>
                </pic:pic>
              </a:graphicData>
            </a:graphic>
            <wp14:sizeRelH relativeFrom="page">
              <wp14:pctWidth>0</wp14:pctWidth>
            </wp14:sizeRelH>
            <wp14:sizeRelV relativeFrom="page">
              <wp14:pctHeight>0</wp14:pctHeight>
            </wp14:sizeRelV>
          </wp:anchor>
        </w:drawing>
      </w:r>
    </w:p>
    <w:p w14:paraId="7FCB6D8F" w14:textId="77777777" w:rsidR="00A133BF" w:rsidRDefault="00A133BF" w:rsidP="00A133BF">
      <w:pPr>
        <w:spacing w:line="360" w:lineRule="auto"/>
        <w:rPr>
          <w:rFonts w:ascii="Times New Roman" w:hAnsi="Times New Roman" w:cs="Times New Roman"/>
          <w:color w:val="000000"/>
          <w:sz w:val="24"/>
          <w:szCs w:val="24"/>
          <w:shd w:val="clear" w:color="auto" w:fill="FFFFFF"/>
        </w:rPr>
      </w:pPr>
    </w:p>
    <w:p w14:paraId="3A3714F0" w14:textId="77777777" w:rsidR="00A133BF" w:rsidRDefault="00A133BF" w:rsidP="00A133BF">
      <w:pPr>
        <w:spacing w:line="360" w:lineRule="auto"/>
        <w:rPr>
          <w:rFonts w:ascii="Times New Roman" w:hAnsi="Times New Roman" w:cs="Times New Roman"/>
          <w:color w:val="000000"/>
          <w:sz w:val="24"/>
          <w:szCs w:val="24"/>
          <w:shd w:val="clear" w:color="auto" w:fill="FFFFFF"/>
        </w:rPr>
      </w:pPr>
    </w:p>
    <w:p w14:paraId="6E2B1D1E" w14:textId="77777777" w:rsidR="00A133BF" w:rsidRDefault="00A133BF" w:rsidP="00A133BF">
      <w:pPr>
        <w:spacing w:line="360" w:lineRule="auto"/>
        <w:rPr>
          <w:rFonts w:ascii="Times New Roman" w:hAnsi="Times New Roman" w:cs="Times New Roman"/>
          <w:color w:val="000000"/>
          <w:sz w:val="24"/>
          <w:szCs w:val="24"/>
          <w:shd w:val="clear" w:color="auto" w:fill="FFFFFF"/>
        </w:rPr>
      </w:pPr>
    </w:p>
    <w:p w14:paraId="0708F140" w14:textId="77777777" w:rsidR="00A133BF" w:rsidRDefault="00A133BF" w:rsidP="00A133BF">
      <w:pPr>
        <w:spacing w:line="360" w:lineRule="auto"/>
        <w:rPr>
          <w:rFonts w:ascii="Times New Roman" w:hAnsi="Times New Roman" w:cs="Times New Roman"/>
          <w:color w:val="000000"/>
          <w:sz w:val="24"/>
          <w:szCs w:val="24"/>
          <w:shd w:val="clear" w:color="auto" w:fill="FFFFFF"/>
        </w:rPr>
      </w:pPr>
    </w:p>
    <w:p w14:paraId="7D1BE6B5" w14:textId="77777777" w:rsidR="00A133BF" w:rsidRDefault="00A133BF" w:rsidP="00A133BF">
      <w:pPr>
        <w:spacing w:line="360" w:lineRule="auto"/>
        <w:rPr>
          <w:rFonts w:ascii="Times New Roman" w:hAnsi="Times New Roman" w:cs="Times New Roman"/>
          <w:color w:val="000000"/>
          <w:sz w:val="24"/>
          <w:szCs w:val="24"/>
          <w:shd w:val="clear" w:color="auto" w:fill="FFFFFF"/>
        </w:rPr>
      </w:pPr>
    </w:p>
    <w:p w14:paraId="326EB261" w14:textId="77777777" w:rsidR="00A133BF" w:rsidRDefault="00A133BF" w:rsidP="00A133BF">
      <w:pPr>
        <w:spacing w:line="360" w:lineRule="auto"/>
        <w:rPr>
          <w:rFonts w:ascii="Times New Roman" w:hAnsi="Times New Roman" w:cs="Times New Roman"/>
          <w:color w:val="000000"/>
          <w:sz w:val="24"/>
          <w:szCs w:val="24"/>
          <w:shd w:val="clear" w:color="auto" w:fill="FFFFFF"/>
        </w:rPr>
      </w:pPr>
    </w:p>
    <w:p w14:paraId="5BBDFA32" w14:textId="77777777" w:rsidR="00A133BF" w:rsidRDefault="00A133BF" w:rsidP="00A133BF">
      <w:pPr>
        <w:numPr>
          <w:ilvl w:val="0"/>
          <w:numId w:val="1"/>
        </w:num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Památníky před školou</w:t>
      </w:r>
    </w:p>
    <w:p w14:paraId="22342A88"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Před budovou základní školy se nachází: pomník padlých z I. a II. světové války, pomník zakladatele Sokola Miroslava Tyrše vytvořený z bludného balvanu, pamětní deska fašisty zastřeleného ředitele Karla Janoška, pomník Němci zastřeleného občana Mojžíška. </w:t>
      </w:r>
    </w:p>
    <w:p w14:paraId="46505921" w14:textId="77777777" w:rsidR="00A133BF" w:rsidRDefault="00A133BF" w:rsidP="00A133BF">
      <w:pPr>
        <w:pStyle w:val="Nadpis2"/>
        <w:numPr>
          <w:ilvl w:val="0"/>
          <w:numId w:val="0"/>
        </w:numPr>
        <w:tabs>
          <w:tab w:val="left" w:pos="708"/>
        </w:tabs>
        <w:ind w:left="576" w:hanging="576"/>
        <w:rPr>
          <w:b w:val="0"/>
          <w:sz w:val="24"/>
          <w:szCs w:val="24"/>
          <w:lang w:val="cs-CZ"/>
        </w:rPr>
      </w:pPr>
    </w:p>
    <w:p w14:paraId="137829E6" w14:textId="77777777" w:rsidR="00A133BF" w:rsidRDefault="00A133BF" w:rsidP="00A133BF">
      <w:pPr>
        <w:pStyle w:val="Nadpis1"/>
        <w:spacing w:before="0" w:after="0" w:line="360" w:lineRule="auto"/>
        <w:rPr>
          <w:lang w:val="cs-CZ"/>
        </w:rPr>
      </w:pPr>
      <w:r>
        <w:rPr>
          <w:lang w:val="cs-CZ"/>
        </w:rPr>
        <w:t>3</w:t>
      </w:r>
      <w:r>
        <w:t>.</w:t>
      </w:r>
      <w:r>
        <w:rPr>
          <w:lang w:val="cs-CZ"/>
        </w:rPr>
        <w:t>6</w:t>
      </w:r>
      <w:r>
        <w:t xml:space="preserve">. </w:t>
      </w:r>
      <w:r>
        <w:rPr>
          <w:lang w:val="cs-CZ"/>
        </w:rPr>
        <w:t>Jiné atraktivity a zajímavosti</w:t>
      </w:r>
    </w:p>
    <w:p w14:paraId="03EC070B" w14:textId="77777777" w:rsidR="00A133BF" w:rsidRDefault="00A133BF" w:rsidP="00A133BF">
      <w:pPr>
        <w:spacing w:line="360" w:lineRule="auto"/>
      </w:pPr>
      <w:r>
        <w:rPr>
          <w:rFonts w:ascii="Times New Roman" w:hAnsi="Times New Roman" w:cs="Times New Roman"/>
          <w:b/>
          <w:color w:val="000000"/>
          <w:sz w:val="24"/>
          <w:szCs w:val="24"/>
          <w:shd w:val="clear" w:color="auto" w:fill="FFFFFF"/>
        </w:rPr>
        <w:t>Psí útulek a hotel pro psy</w:t>
      </w:r>
      <w:r>
        <w:br/>
      </w:r>
      <w:r>
        <w:rPr>
          <w:rFonts w:ascii="Times New Roman" w:hAnsi="Times New Roman" w:cs="Times New Roman"/>
          <w:color w:val="000000"/>
          <w:sz w:val="24"/>
          <w:szCs w:val="24"/>
          <w:shd w:val="clear" w:color="auto" w:fill="FFFFFF"/>
        </w:rPr>
        <w:t xml:space="preserve">Firma vznikla v roce 1990. Zabývá se ustájováním toulavých a nalezených psů a hotelem pro psy. Nachází se v obci Sedliště ve Slezsku, 8 km od města Frýdku-Místku směrem na Šenov. Zařízení je situováno ve velmi klidném prostředí, poblíž lesa. Psi jsou umístěni v prostorných zastřešených kotcích se zateplenými boudami. Dle povahy je každý pes buďto volně pouštěn do oploceného výběhu, nebo chodí na procházky s ošetřovatelem. V letních měsících mají psi </w:t>
      </w:r>
      <w:r>
        <w:rPr>
          <w:rFonts w:ascii="Times New Roman" w:hAnsi="Times New Roman" w:cs="Times New Roman"/>
          <w:color w:val="000000"/>
          <w:sz w:val="24"/>
          <w:szCs w:val="24"/>
          <w:shd w:val="clear" w:color="auto" w:fill="FFFFFF"/>
        </w:rPr>
        <w:lastRenderedPageBreak/>
        <w:t xml:space="preserve">možnost koupání v místním rybníku. Každý nalezený pejsek je po uplynutí karanténní lhůty naočkován proti vzteklině, odčerven a odblešen. Psi odchyceni na území města Frýdku-Místku jsou navíc </w:t>
      </w:r>
      <w:proofErr w:type="spellStart"/>
      <w:r>
        <w:rPr>
          <w:rFonts w:ascii="Times New Roman" w:hAnsi="Times New Roman" w:cs="Times New Roman"/>
          <w:color w:val="000000"/>
          <w:sz w:val="24"/>
          <w:szCs w:val="24"/>
          <w:shd w:val="clear" w:color="auto" w:fill="FFFFFF"/>
        </w:rPr>
        <w:t>čipováni</w:t>
      </w:r>
      <w:proofErr w:type="spellEnd"/>
      <w:r>
        <w:rPr>
          <w:rFonts w:ascii="Times New Roman" w:hAnsi="Times New Roman" w:cs="Times New Roman"/>
          <w:color w:val="000000"/>
          <w:sz w:val="24"/>
          <w:szCs w:val="24"/>
          <w:shd w:val="clear" w:color="auto" w:fill="FFFFFF"/>
        </w:rPr>
        <w:t>. Nový majitel za psíka neplatí žádný poplatek v útulku.</w:t>
      </w:r>
    </w:p>
    <w:p w14:paraId="10D6E41A"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Dětské hřiště u Základní školy a na Bezručově vyhlídce</w:t>
      </w:r>
    </w:p>
    <w:p w14:paraId="1EF96847"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Tenisový kurt</w:t>
      </w:r>
    </w:p>
    <w:p w14:paraId="6122336C"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je možné zapůjčení tenisového kurtu veřejnosti</w:t>
      </w:r>
    </w:p>
    <w:p w14:paraId="781BA8F2"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Jízdárna</w:t>
      </w:r>
    </w:p>
    <w:p w14:paraId="582D4FA3"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Sedliště směr Bruzovice</w:t>
      </w:r>
    </w:p>
    <w:p w14:paraId="5D5506A4"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Letiště Sedliště (LKSEDL)</w:t>
      </w:r>
    </w:p>
    <w:p w14:paraId="21ECA708"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Na hranici Sedlišť s Bruzovicemi se nachází neveřejné letiště.</w:t>
      </w:r>
    </w:p>
    <w:p w14:paraId="0ED0B580"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TJ BDSTAV Sedliště fotbalové hřiště</w:t>
      </w:r>
    </w:p>
    <w:p w14:paraId="77CFAFEF"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V roce 1963 bylo v Sedlištích za školou postaveno travnaté fotbalové hřiště o rozměrech 90x60m. K renovaci došlo v roce 2001.</w:t>
      </w:r>
    </w:p>
    <w:p w14:paraId="759D6C1E"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ZEMĚDĚLSKÉ OBCHODNÍ DRUŽSTVO SEDLIŠTĚ-</w:t>
      </w:r>
    </w:p>
    <w:p w14:paraId="3349A453"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Zaměstnavatel, který se zabývá zpracováním produktů živočišné a rostlinné výroby</w:t>
      </w:r>
    </w:p>
    <w:p w14:paraId="2B31CD82" w14:textId="77777777" w:rsidR="00A133BF" w:rsidRDefault="00A133BF" w:rsidP="00A133BF">
      <w:pPr>
        <w:spacing w:line="360" w:lineRule="auto"/>
      </w:pPr>
    </w:p>
    <w:p w14:paraId="30A5C766" w14:textId="77777777" w:rsidR="00A133BF" w:rsidRDefault="00A133BF" w:rsidP="00A133BF">
      <w:pPr>
        <w:pStyle w:val="Nadpis1"/>
        <w:spacing w:before="0" w:after="0" w:line="360" w:lineRule="auto"/>
        <w:rPr>
          <w:lang w:val="cs-CZ"/>
        </w:rPr>
      </w:pPr>
      <w:r>
        <w:rPr>
          <w:lang w:val="cs-CZ"/>
        </w:rPr>
        <w:t>3</w:t>
      </w:r>
      <w:r>
        <w:t>.</w:t>
      </w:r>
      <w:r>
        <w:rPr>
          <w:lang w:val="cs-CZ"/>
        </w:rPr>
        <w:t>8</w:t>
      </w:r>
      <w:r>
        <w:t xml:space="preserve">. </w:t>
      </w:r>
      <w:r>
        <w:rPr>
          <w:lang w:val="cs-CZ"/>
        </w:rPr>
        <w:t>Osobnosti spojené s obcí</w:t>
      </w:r>
    </w:p>
    <w:p w14:paraId="62DF5F5B"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Jan Polach (1852 – 1928)</w:t>
      </w:r>
    </w:p>
    <w:p w14:paraId="2E5A14F4"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Jan Polach pocházel z malorolnického gruntu v Sedlištích. Byl horlivým čtenářem českých knih a také vlastnil velkou knihovnu, jako jeden z prvních ve vsi odebíral české noviny a časopisy. Byl velmi vzdělaný, zapálený pro věc a měl organizační schopnosti, proto byl dvakrát zvolen do funkce starosty obce (1895 – 1901 a 1905 – 1914). Jakožto vlastenec </w:t>
      </w:r>
      <w:r>
        <w:rPr>
          <w:rFonts w:ascii="Times New Roman" w:hAnsi="Times New Roman" w:cs="Times New Roman"/>
          <w:color w:val="000000"/>
          <w:sz w:val="24"/>
          <w:szCs w:val="24"/>
          <w:shd w:val="clear" w:color="auto" w:fill="FFFFFF"/>
        </w:rPr>
        <w:lastRenderedPageBreak/>
        <w:t>podporoval český jazyk a úřední obsílky psané německy vracel s tím, že je starostou české obce.</w:t>
      </w:r>
      <w:r>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br/>
        <w:t xml:space="preserve">Polach byl také zakladatelem prvních spolků v obci. V roce 1891 spoluzakládal Rolnicko-občanskou besedu, jíž byl dlouhodobě starostou, dále se přičinil na založení nového hřbitova v roce 1905 a v roce 1909 </w:t>
      </w:r>
      <w:proofErr w:type="gramStart"/>
      <w:r>
        <w:rPr>
          <w:rFonts w:ascii="Times New Roman" w:hAnsi="Times New Roman" w:cs="Times New Roman"/>
          <w:color w:val="000000"/>
          <w:sz w:val="24"/>
          <w:szCs w:val="24"/>
          <w:shd w:val="clear" w:color="auto" w:fill="FFFFFF"/>
        </w:rPr>
        <w:t>byl</w:t>
      </w:r>
      <w:proofErr w:type="gramEnd"/>
      <w:r>
        <w:rPr>
          <w:rFonts w:ascii="Times New Roman" w:hAnsi="Times New Roman" w:cs="Times New Roman"/>
          <w:color w:val="000000"/>
          <w:sz w:val="24"/>
          <w:szCs w:val="24"/>
          <w:shd w:val="clear" w:color="auto" w:fill="FFFFFF"/>
        </w:rPr>
        <w:t xml:space="preserve"> jedním ze spoluzakladatelů místního spořitelního spolku Kampelička.</w:t>
      </w:r>
      <w:r>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br/>
        <w:t xml:space="preserve">Jeho největším počinem </w:t>
      </w:r>
      <w:proofErr w:type="gramStart"/>
      <w:r>
        <w:rPr>
          <w:rFonts w:ascii="Times New Roman" w:hAnsi="Times New Roman" w:cs="Times New Roman"/>
          <w:color w:val="000000"/>
          <w:sz w:val="24"/>
          <w:szCs w:val="24"/>
          <w:shd w:val="clear" w:color="auto" w:fill="FFFFFF"/>
        </w:rPr>
        <w:t>bylo</w:t>
      </w:r>
      <w:proofErr w:type="gramEnd"/>
      <w:r>
        <w:rPr>
          <w:rFonts w:ascii="Times New Roman" w:hAnsi="Times New Roman" w:cs="Times New Roman"/>
          <w:color w:val="000000"/>
          <w:sz w:val="24"/>
          <w:szCs w:val="24"/>
          <w:shd w:val="clear" w:color="auto" w:fill="FFFFFF"/>
        </w:rPr>
        <w:t xml:space="preserve"> založení Dobrovolného hasičského sboru v roce 1891, který také 20 let vedl. Mimo to jako první člen Sedlišť zastával funkce i v krajských a tehdejších zemských úřadech. Byl starostou Okresního českého starostenského sboru pro frýdecký okres, zasedal v dozorčí radě Občanské záložny ve Frýdku a také byl členem Ústřední hospodářské společnosti pro Těšínské Slezsko.</w:t>
      </w:r>
    </w:p>
    <w:p w14:paraId="50E2A7E3"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Jeho dalším přínosem pro obec bylo psaní obecní kroniky od 20. let 20. století, a také propagování ovocnářství v okrese formou přednášek. Polach patřil mezi první zemědělce v obci, kteří vlastnili zemědělské stroje a </w:t>
      </w:r>
      <w:proofErr w:type="gramStart"/>
      <w:r>
        <w:rPr>
          <w:rFonts w:ascii="Times New Roman" w:hAnsi="Times New Roman" w:cs="Times New Roman"/>
          <w:color w:val="000000"/>
          <w:sz w:val="24"/>
          <w:szCs w:val="24"/>
          <w:shd w:val="clear" w:color="auto" w:fill="FFFFFF"/>
        </w:rPr>
        <w:t>používali</w:t>
      </w:r>
      <w:proofErr w:type="gramEnd"/>
      <w:r>
        <w:rPr>
          <w:rFonts w:ascii="Times New Roman" w:hAnsi="Times New Roman" w:cs="Times New Roman"/>
          <w:color w:val="000000"/>
          <w:sz w:val="24"/>
          <w:szCs w:val="24"/>
          <w:shd w:val="clear" w:color="auto" w:fill="FFFFFF"/>
        </w:rPr>
        <w:t xml:space="preserve"> umělá hnojiva.</w:t>
      </w:r>
      <w:r>
        <w:rPr>
          <w:rFonts w:ascii="Times New Roman" w:hAnsi="Times New Roman" w:cs="Times New Roman"/>
          <w:color w:val="000000"/>
          <w:sz w:val="24"/>
          <w:szCs w:val="24"/>
          <w:shd w:val="clear" w:color="auto" w:fill="FFFFFF"/>
        </w:rPr>
        <w:br/>
        <w:t xml:space="preserve">Polachovým největším přáním </w:t>
      </w:r>
      <w:proofErr w:type="gramStart"/>
      <w:r>
        <w:rPr>
          <w:rFonts w:ascii="Times New Roman" w:hAnsi="Times New Roman" w:cs="Times New Roman"/>
          <w:color w:val="000000"/>
          <w:sz w:val="24"/>
          <w:szCs w:val="24"/>
          <w:shd w:val="clear" w:color="auto" w:fill="FFFFFF"/>
        </w:rPr>
        <w:t>bylo</w:t>
      </w:r>
      <w:proofErr w:type="gramEnd"/>
      <w:r>
        <w:rPr>
          <w:rFonts w:ascii="Times New Roman" w:hAnsi="Times New Roman" w:cs="Times New Roman"/>
          <w:color w:val="000000"/>
          <w:sz w:val="24"/>
          <w:szCs w:val="24"/>
          <w:shd w:val="clear" w:color="auto" w:fill="FFFFFF"/>
        </w:rPr>
        <w:t xml:space="preserve"> vymanění Čechů z rakouské </w:t>
      </w:r>
      <w:proofErr w:type="spellStart"/>
      <w:r>
        <w:rPr>
          <w:rFonts w:ascii="Times New Roman" w:hAnsi="Times New Roman" w:cs="Times New Roman"/>
          <w:color w:val="000000"/>
          <w:sz w:val="24"/>
          <w:szCs w:val="24"/>
          <w:shd w:val="clear" w:color="auto" w:fill="FFFFFF"/>
        </w:rPr>
        <w:t>poroby</w:t>
      </w:r>
      <w:proofErr w:type="spellEnd"/>
      <w:r>
        <w:rPr>
          <w:rFonts w:ascii="Times New Roman" w:hAnsi="Times New Roman" w:cs="Times New Roman"/>
          <w:color w:val="000000"/>
          <w:sz w:val="24"/>
          <w:szCs w:val="24"/>
          <w:shd w:val="clear" w:color="auto" w:fill="FFFFFF"/>
        </w:rPr>
        <w:t>, což se mu splnilo vytvořením samostatného Československého státu v roce 1918. Za mimořádný přínos pro obec mu bylo dne 20. 3. 2006 in memoriam uděleno čestné občanství.</w:t>
      </w:r>
    </w:p>
    <w:p w14:paraId="224F81BD"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Joža </w:t>
      </w:r>
      <w:proofErr w:type="spellStart"/>
      <w:r>
        <w:rPr>
          <w:rFonts w:ascii="Times New Roman" w:hAnsi="Times New Roman" w:cs="Times New Roman"/>
          <w:b/>
          <w:color w:val="000000"/>
          <w:sz w:val="24"/>
          <w:szCs w:val="24"/>
          <w:shd w:val="clear" w:color="auto" w:fill="FFFFFF"/>
        </w:rPr>
        <w:t>Vochala</w:t>
      </w:r>
      <w:proofErr w:type="spellEnd"/>
      <w:r>
        <w:rPr>
          <w:rFonts w:ascii="Times New Roman" w:hAnsi="Times New Roman" w:cs="Times New Roman"/>
          <w:b/>
          <w:color w:val="000000"/>
          <w:sz w:val="24"/>
          <w:szCs w:val="24"/>
          <w:shd w:val="clear" w:color="auto" w:fill="FFFFFF"/>
        </w:rPr>
        <w:t xml:space="preserve"> (</w:t>
      </w:r>
      <w:hyperlink r:id="rId26" w:tooltip="1892" w:history="1">
        <w:r>
          <w:rPr>
            <w:rStyle w:val="Hypertextovodkaz"/>
            <w:b/>
            <w:color w:val="000000"/>
            <w:sz w:val="24"/>
            <w:szCs w:val="24"/>
            <w:shd w:val="clear" w:color="auto" w:fill="FFFFFF"/>
          </w:rPr>
          <w:t>1892</w:t>
        </w:r>
      </w:hyperlink>
      <w:r>
        <w:rPr>
          <w:rFonts w:ascii="Times New Roman" w:hAnsi="Times New Roman" w:cs="Times New Roman"/>
          <w:b/>
          <w:color w:val="000000"/>
          <w:sz w:val="24"/>
          <w:szCs w:val="24"/>
          <w:shd w:val="clear" w:color="auto" w:fill="FFFFFF"/>
        </w:rPr>
        <w:t> – </w:t>
      </w:r>
      <w:hyperlink r:id="rId27" w:tooltip="1965" w:history="1">
        <w:r>
          <w:rPr>
            <w:rStyle w:val="Hypertextovodkaz"/>
            <w:b/>
            <w:color w:val="000000"/>
            <w:sz w:val="24"/>
            <w:szCs w:val="24"/>
            <w:shd w:val="clear" w:color="auto" w:fill="FFFFFF"/>
          </w:rPr>
          <w:t>1965</w:t>
        </w:r>
      </w:hyperlink>
      <w:r>
        <w:rPr>
          <w:rFonts w:ascii="Times New Roman" w:hAnsi="Times New Roman" w:cs="Times New Roman"/>
          <w:b/>
          <w:color w:val="000000"/>
          <w:sz w:val="24"/>
          <w:szCs w:val="24"/>
          <w:shd w:val="clear" w:color="auto" w:fill="FFFFFF"/>
        </w:rPr>
        <w:t>)</w:t>
      </w:r>
    </w:p>
    <w:p w14:paraId="5F30F411"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Byl český </w:t>
      </w:r>
      <w:hyperlink r:id="rId28" w:tooltip="Národopis" w:history="1">
        <w:r>
          <w:rPr>
            <w:rStyle w:val="Hypertextovodkaz"/>
            <w:color w:val="000000"/>
            <w:sz w:val="24"/>
            <w:szCs w:val="24"/>
            <w:shd w:val="clear" w:color="auto" w:fill="FFFFFF"/>
          </w:rPr>
          <w:t>národopisný</w:t>
        </w:r>
      </w:hyperlink>
      <w:r>
        <w:rPr>
          <w:rFonts w:ascii="Times New Roman" w:hAnsi="Times New Roman" w:cs="Times New Roman"/>
          <w:color w:val="000000"/>
          <w:sz w:val="24"/>
          <w:szCs w:val="24"/>
          <w:shd w:val="clear" w:color="auto" w:fill="FFFFFF"/>
        </w:rPr>
        <w:t> pracovník, </w:t>
      </w:r>
      <w:hyperlink r:id="rId29" w:tooltip="Folklorista" w:history="1">
        <w:r>
          <w:rPr>
            <w:rStyle w:val="Hypertextovodkaz"/>
            <w:color w:val="000000"/>
            <w:sz w:val="24"/>
            <w:szCs w:val="24"/>
            <w:shd w:val="clear" w:color="auto" w:fill="FFFFFF"/>
          </w:rPr>
          <w:t>folklorista</w:t>
        </w:r>
      </w:hyperlink>
      <w:r>
        <w:rPr>
          <w:rFonts w:ascii="Times New Roman" w:hAnsi="Times New Roman" w:cs="Times New Roman"/>
          <w:color w:val="000000"/>
          <w:sz w:val="24"/>
          <w:szCs w:val="24"/>
          <w:shd w:val="clear" w:color="auto" w:fill="FFFFFF"/>
        </w:rPr>
        <w:t> a </w:t>
      </w:r>
      <w:hyperlink r:id="rId30" w:tooltip="Muzejník (stránka neexistuje)" w:history="1">
        <w:r>
          <w:rPr>
            <w:rStyle w:val="Hypertextovodkaz"/>
            <w:color w:val="000000"/>
            <w:sz w:val="24"/>
            <w:szCs w:val="24"/>
            <w:shd w:val="clear" w:color="auto" w:fill="FFFFFF"/>
          </w:rPr>
          <w:t>muzejník</w:t>
        </w:r>
      </w:hyperlink>
      <w:r>
        <w:rPr>
          <w:rFonts w:ascii="Times New Roman" w:hAnsi="Times New Roman" w:cs="Times New Roman"/>
          <w:color w:val="000000"/>
          <w:sz w:val="24"/>
          <w:szCs w:val="24"/>
          <w:shd w:val="clear" w:color="auto" w:fill="FFFFFF"/>
        </w:rPr>
        <w:t>. Byl organizátorem českého národního života ve </w:t>
      </w:r>
      <w:hyperlink r:id="rId31" w:tooltip="Slezsko" w:history="1">
        <w:r>
          <w:rPr>
            <w:rStyle w:val="Hypertextovodkaz"/>
            <w:color w:val="000000"/>
            <w:sz w:val="24"/>
            <w:szCs w:val="24"/>
            <w:shd w:val="clear" w:color="auto" w:fill="FFFFFF"/>
          </w:rPr>
          <w:t>Slezsku</w:t>
        </w:r>
      </w:hyperlink>
      <w:r>
        <w:rPr>
          <w:rFonts w:ascii="Times New Roman" w:hAnsi="Times New Roman" w:cs="Times New Roman"/>
          <w:color w:val="000000"/>
          <w:sz w:val="24"/>
          <w:szCs w:val="24"/>
          <w:shd w:val="clear" w:color="auto" w:fill="FFFFFF"/>
        </w:rPr>
        <w:t> a na severovýchodní Moravě. Působil jako redaktor </w:t>
      </w:r>
      <w:hyperlink r:id="rId32" w:tooltip="Noviny Těšínské" w:history="1">
        <w:r>
          <w:rPr>
            <w:rStyle w:val="Hypertextovodkaz"/>
            <w:color w:val="000000"/>
            <w:sz w:val="24"/>
            <w:szCs w:val="24"/>
            <w:shd w:val="clear" w:color="auto" w:fill="FFFFFF"/>
          </w:rPr>
          <w:t>Novin Těšínských</w:t>
        </w:r>
      </w:hyperlink>
      <w:r>
        <w:rPr>
          <w:rFonts w:ascii="Times New Roman" w:hAnsi="Times New Roman" w:cs="Times New Roman"/>
          <w:color w:val="000000"/>
          <w:sz w:val="24"/>
          <w:szCs w:val="24"/>
          <w:shd w:val="clear" w:color="auto" w:fill="FFFFFF"/>
        </w:rPr>
        <w:t> a </w:t>
      </w:r>
      <w:hyperlink r:id="rId33" w:tooltip="Slezský venkov (stránka neexistuje)" w:history="1">
        <w:r>
          <w:rPr>
            <w:rStyle w:val="Hypertextovodkaz"/>
            <w:color w:val="000000"/>
            <w:sz w:val="24"/>
            <w:szCs w:val="24"/>
            <w:shd w:val="clear" w:color="auto" w:fill="FFFFFF"/>
          </w:rPr>
          <w:t>Slezského venkova</w:t>
        </w:r>
      </w:hyperlink>
      <w:r>
        <w:rPr>
          <w:rFonts w:ascii="Times New Roman" w:hAnsi="Times New Roman" w:cs="Times New Roman"/>
          <w:color w:val="000000"/>
          <w:sz w:val="24"/>
          <w:szCs w:val="24"/>
          <w:shd w:val="clear" w:color="auto" w:fill="FFFFFF"/>
        </w:rPr>
        <w:t>. V 50. letech stál v čele </w:t>
      </w:r>
      <w:hyperlink r:id="rId34" w:tooltip="Lašské muzeum (stránka neexistuje)" w:history="1">
        <w:r>
          <w:rPr>
            <w:rStyle w:val="Hypertextovodkaz"/>
            <w:color w:val="000000"/>
            <w:sz w:val="24"/>
            <w:szCs w:val="24"/>
            <w:shd w:val="clear" w:color="auto" w:fill="FFFFFF"/>
          </w:rPr>
          <w:t>Lašského muzea</w:t>
        </w:r>
      </w:hyperlink>
      <w:r>
        <w:rPr>
          <w:rFonts w:ascii="Times New Roman" w:hAnsi="Times New Roman" w:cs="Times New Roman"/>
          <w:color w:val="000000"/>
          <w:sz w:val="24"/>
          <w:szCs w:val="24"/>
          <w:shd w:val="clear" w:color="auto" w:fill="FFFFFF"/>
        </w:rPr>
        <w:t> ve Frýdku (dnešní </w:t>
      </w:r>
      <w:hyperlink r:id="rId35" w:tooltip="Muzeum Beskyd (stránka neexistuje)" w:history="1">
        <w:r>
          <w:rPr>
            <w:rStyle w:val="Hypertextovodkaz"/>
            <w:color w:val="000000"/>
            <w:sz w:val="24"/>
            <w:szCs w:val="24"/>
            <w:shd w:val="clear" w:color="auto" w:fill="FFFFFF"/>
          </w:rPr>
          <w:t>Muzeum Beskyd</w:t>
        </w:r>
      </w:hyperlink>
      <w:r>
        <w:rPr>
          <w:rFonts w:ascii="Times New Roman" w:hAnsi="Times New Roman" w:cs="Times New Roman"/>
          <w:color w:val="000000"/>
          <w:sz w:val="24"/>
          <w:szCs w:val="24"/>
          <w:shd w:val="clear" w:color="auto" w:fill="FFFFFF"/>
        </w:rPr>
        <w:t xml:space="preserve">). Byl zakladatel národopisného sdružení </w:t>
      </w:r>
      <w:proofErr w:type="spellStart"/>
      <w:r>
        <w:rPr>
          <w:rFonts w:ascii="Times New Roman" w:hAnsi="Times New Roman" w:cs="Times New Roman"/>
          <w:color w:val="000000"/>
          <w:sz w:val="24"/>
          <w:szCs w:val="24"/>
          <w:shd w:val="clear" w:color="auto" w:fill="FFFFFF"/>
        </w:rPr>
        <w:t>Sedlišťané</w:t>
      </w:r>
      <w:proofErr w:type="spellEnd"/>
      <w:r>
        <w:rPr>
          <w:rFonts w:ascii="Times New Roman" w:hAnsi="Times New Roman" w:cs="Times New Roman"/>
          <w:color w:val="000000"/>
          <w:sz w:val="24"/>
          <w:szCs w:val="24"/>
          <w:shd w:val="clear" w:color="auto" w:fill="FFFFFF"/>
        </w:rPr>
        <w:t xml:space="preserve">. Toto sdružení se zabývalo obnovou lašských tradic, jako jsou kroje, lašské zvyklosti, písně a tradice. V roce 1928 byl z iniciativy Joži </w:t>
      </w:r>
      <w:proofErr w:type="spellStart"/>
      <w:r>
        <w:rPr>
          <w:rFonts w:ascii="Times New Roman" w:hAnsi="Times New Roman" w:cs="Times New Roman"/>
          <w:color w:val="000000"/>
          <w:sz w:val="24"/>
          <w:szCs w:val="24"/>
          <w:shd w:val="clear" w:color="auto" w:fill="FFFFFF"/>
        </w:rPr>
        <w:t>Vochaly</w:t>
      </w:r>
      <w:proofErr w:type="spellEnd"/>
      <w:r>
        <w:rPr>
          <w:rFonts w:ascii="Times New Roman" w:hAnsi="Times New Roman" w:cs="Times New Roman"/>
          <w:color w:val="000000"/>
          <w:sz w:val="24"/>
          <w:szCs w:val="24"/>
          <w:shd w:val="clear" w:color="auto" w:fill="FFFFFF"/>
        </w:rPr>
        <w:t xml:space="preserve"> položen základní kámen pomníku Osvobozené půdy.</w:t>
      </w:r>
    </w:p>
    <w:p w14:paraId="74102A28"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V průběhu obou světových válek se angažoval v </w:t>
      </w:r>
      <w:hyperlink r:id="rId36" w:tooltip="Odboj" w:history="1">
        <w:r>
          <w:rPr>
            <w:rStyle w:val="Hypertextovodkaz"/>
            <w:color w:val="000000"/>
            <w:sz w:val="24"/>
            <w:szCs w:val="24"/>
            <w:shd w:val="clear" w:color="auto" w:fill="FFFFFF"/>
          </w:rPr>
          <w:t>odboji</w:t>
        </w:r>
      </w:hyperlink>
      <w:r>
        <w:rPr>
          <w:rFonts w:ascii="Times New Roman" w:hAnsi="Times New Roman" w:cs="Times New Roman"/>
          <w:color w:val="000000"/>
          <w:sz w:val="24"/>
          <w:szCs w:val="24"/>
          <w:shd w:val="clear" w:color="auto" w:fill="FFFFFF"/>
        </w:rPr>
        <w:t>. Byl činný i v </w:t>
      </w:r>
      <w:hyperlink r:id="rId37" w:tooltip="Českobratrská církev evangelická" w:history="1">
        <w:r>
          <w:rPr>
            <w:rStyle w:val="Hypertextovodkaz"/>
            <w:color w:val="000000"/>
            <w:sz w:val="24"/>
            <w:szCs w:val="24"/>
            <w:shd w:val="clear" w:color="auto" w:fill="FFFFFF"/>
          </w:rPr>
          <w:t>Českobratrské církvi evangelické</w:t>
        </w:r>
      </w:hyperlink>
      <w:r>
        <w:rPr>
          <w:rFonts w:ascii="Times New Roman" w:hAnsi="Times New Roman" w:cs="Times New Roman"/>
          <w:color w:val="000000"/>
          <w:sz w:val="24"/>
          <w:szCs w:val="24"/>
          <w:shd w:val="clear" w:color="auto" w:fill="FFFFFF"/>
        </w:rPr>
        <w:t>.</w:t>
      </w:r>
    </w:p>
    <w:p w14:paraId="2B2E35A5"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Roku 2005 byl jmenování in memoriam čestným občanem obce Sedliště.</w:t>
      </w:r>
    </w:p>
    <w:p w14:paraId="26CCD130" w14:textId="77777777" w:rsidR="00A133BF" w:rsidRDefault="00A133BF" w:rsidP="00A133BF">
      <w:pPr>
        <w:pStyle w:val="Nadpis1"/>
        <w:spacing w:before="0" w:after="0" w:line="360" w:lineRule="auto"/>
        <w:rPr>
          <w:lang w:val="cs-CZ"/>
        </w:rPr>
      </w:pPr>
      <w:r>
        <w:rPr>
          <w:lang w:val="cs-CZ"/>
        </w:rPr>
        <w:t>3</w:t>
      </w:r>
      <w:r>
        <w:t>.</w:t>
      </w:r>
      <w:r>
        <w:rPr>
          <w:lang w:val="cs-CZ"/>
        </w:rPr>
        <w:t>9</w:t>
      </w:r>
      <w:r>
        <w:t xml:space="preserve">. </w:t>
      </w:r>
      <w:r>
        <w:rPr>
          <w:lang w:val="cs-CZ"/>
        </w:rPr>
        <w:t>Služby v obci, především se zaměřením na cestovní ruch</w:t>
      </w:r>
    </w:p>
    <w:p w14:paraId="1A81D48A"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Dopravní spojení</w:t>
      </w:r>
      <w:r>
        <w:rPr>
          <w:rFonts w:ascii="Times New Roman" w:hAnsi="Times New Roman" w:cs="Times New Roman"/>
          <w:color w:val="000000"/>
          <w:sz w:val="24"/>
          <w:szCs w:val="24"/>
          <w:shd w:val="clear" w:color="auto" w:fill="FFFFFF"/>
        </w:rPr>
        <w:t>- autobusové zastávky: Sedliště, kaple, Sedliště, pošta, Sedliště, Černá zem, Sedliště, škola, Sedliště, dolní konec, Sedliště, U Řepišťského lesa</w:t>
      </w:r>
    </w:p>
    <w:p w14:paraId="01C36B28" w14:textId="77777777" w:rsidR="00A133BF" w:rsidRDefault="00A133BF" w:rsidP="00A133BF">
      <w:pPr>
        <w:spacing w:line="36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Možnost občerstvení-  </w:t>
      </w:r>
    </w:p>
    <w:p w14:paraId="40F299C6"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Občerstvení na Bezručově vyhlídce, </w:t>
      </w:r>
      <w:hyperlink r:id="rId38" w:history="1">
        <w:r>
          <w:rPr>
            <w:rStyle w:val="Hypertextovodkaz"/>
            <w:color w:val="000000"/>
            <w:sz w:val="24"/>
            <w:szCs w:val="24"/>
            <w:shd w:val="clear" w:color="auto" w:fill="FFFFFF"/>
          </w:rPr>
          <w:t>Restaurace Lašská jizba,</w:t>
        </w:r>
      </w:hyperlink>
      <w:r>
        <w:rPr>
          <w:rFonts w:ascii="Times New Roman" w:hAnsi="Times New Roman" w:cs="Times New Roman"/>
          <w:color w:val="000000"/>
          <w:sz w:val="24"/>
          <w:szCs w:val="24"/>
          <w:shd w:val="clear" w:color="auto" w:fill="FFFFFF"/>
        </w:rPr>
        <w:t xml:space="preserve"> Bistro Na ranči u Sládků, Penzion Na jízdárně, Kavárna </w:t>
      </w:r>
      <w:proofErr w:type="spellStart"/>
      <w:r>
        <w:rPr>
          <w:rFonts w:ascii="Times New Roman" w:hAnsi="Times New Roman" w:cs="Times New Roman"/>
          <w:color w:val="000000"/>
          <w:sz w:val="24"/>
          <w:szCs w:val="24"/>
          <w:shd w:val="clear" w:color="auto" w:fill="FFFFFF"/>
        </w:rPr>
        <w:t>Habeška</w:t>
      </w:r>
      <w:proofErr w:type="spellEnd"/>
      <w:r>
        <w:rPr>
          <w:rFonts w:ascii="Times New Roman" w:hAnsi="Times New Roman" w:cs="Times New Roman"/>
          <w:color w:val="000000"/>
          <w:sz w:val="24"/>
          <w:szCs w:val="24"/>
          <w:shd w:val="clear" w:color="auto" w:fill="FFFFFF"/>
        </w:rPr>
        <w:t xml:space="preserve">, Večerka U kaple, Večerka </w:t>
      </w:r>
      <w:proofErr w:type="spellStart"/>
      <w:r>
        <w:rPr>
          <w:rFonts w:ascii="Times New Roman" w:hAnsi="Times New Roman" w:cs="Times New Roman"/>
          <w:color w:val="000000"/>
          <w:sz w:val="24"/>
          <w:szCs w:val="24"/>
          <w:shd w:val="clear" w:color="auto" w:fill="FFFFFF"/>
        </w:rPr>
        <w:t>Sedlišťanka</w:t>
      </w:r>
      <w:proofErr w:type="spellEnd"/>
      <w:r>
        <w:rPr>
          <w:rFonts w:ascii="Times New Roman" w:hAnsi="Times New Roman" w:cs="Times New Roman"/>
          <w:color w:val="000000"/>
          <w:sz w:val="24"/>
          <w:szCs w:val="24"/>
          <w:shd w:val="clear" w:color="auto" w:fill="FFFFFF"/>
        </w:rPr>
        <w:t>, Potraviny Mžiková</w:t>
      </w:r>
    </w:p>
    <w:p w14:paraId="36021C45" w14:textId="77777777" w:rsidR="00A133BF" w:rsidRDefault="00A133BF" w:rsidP="00A133BF">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Dostupnost informací</w:t>
      </w:r>
      <w:r>
        <w:rPr>
          <w:rFonts w:ascii="Times New Roman" w:hAnsi="Times New Roman" w:cs="Times New Roman"/>
          <w:color w:val="000000"/>
          <w:sz w:val="24"/>
          <w:szCs w:val="24"/>
          <w:shd w:val="clear" w:color="auto" w:fill="FFFFFF"/>
        </w:rPr>
        <w:t>- Obecní knihovna, web obce, informace na obecním úřadě, informační cedule</w:t>
      </w:r>
    </w:p>
    <w:p w14:paraId="0A035DA9" w14:textId="77777777" w:rsidR="00A133BF" w:rsidRDefault="00A133BF" w:rsidP="00A133BF">
      <w:pPr>
        <w:spacing w:after="0" w:line="360" w:lineRule="auto"/>
        <w:jc w:val="both"/>
      </w:pPr>
    </w:p>
    <w:p w14:paraId="3E2CC0A9" w14:textId="77777777" w:rsidR="00A133BF" w:rsidRDefault="00A133BF" w:rsidP="00A133BF">
      <w:pPr>
        <w:pStyle w:val="Nadpis1"/>
        <w:spacing w:before="0" w:after="0" w:line="360" w:lineRule="auto"/>
        <w:rPr>
          <w:lang w:val="cs-CZ"/>
        </w:rPr>
      </w:pPr>
      <w:r>
        <w:rPr>
          <w:lang w:val="cs-CZ"/>
        </w:rPr>
        <w:t>3.10 Začlenění a využití informací z projektu</w:t>
      </w:r>
    </w:p>
    <w:p w14:paraId="68AF6059" w14:textId="55E7E9F0" w:rsidR="00085053" w:rsidRDefault="00A133BF" w:rsidP="00A133BF">
      <w:r>
        <w:rPr>
          <w:rFonts w:ascii="Times New Roman" w:hAnsi="Times New Roman" w:cs="Times New Roman"/>
          <w:color w:val="000000"/>
          <w:sz w:val="24"/>
          <w:szCs w:val="24"/>
          <w:shd w:val="clear" w:color="auto" w:fill="FFFFFF"/>
        </w:rPr>
        <w:t>Projekt bude ve škole zařazen v hodinách dějepisu (regionální historie), výtvarné výchovy (kresba historických míst a vycházky na místa) a kroužku audiovizuální tvorby (tvorba a úprava fotografií historických míst). Žáci z řad kroužku audiovizuální tvorby realizaci výletu pro jinou školu natočí, sestříhají záběry a vytvoří z nich v</w:t>
      </w:r>
    </w:p>
    <w:p w14:paraId="5A545856" w14:textId="77777777" w:rsidR="00085053" w:rsidRPr="00085053" w:rsidRDefault="00085053" w:rsidP="00085053"/>
    <w:p w14:paraId="1FCDEB1D" w14:textId="77777777" w:rsidR="00085053" w:rsidRPr="00085053" w:rsidRDefault="00085053" w:rsidP="00085053"/>
    <w:p w14:paraId="4C6121B1" w14:textId="77777777" w:rsidR="00085053" w:rsidRPr="00085053" w:rsidRDefault="00085053" w:rsidP="00085053"/>
    <w:p w14:paraId="1ECCADE8" w14:textId="77777777" w:rsidR="00085053" w:rsidRPr="00085053" w:rsidRDefault="00085053" w:rsidP="00085053"/>
    <w:p w14:paraId="65706948" w14:textId="77777777" w:rsidR="00085053" w:rsidRPr="00085053" w:rsidRDefault="00085053" w:rsidP="00085053"/>
    <w:p w14:paraId="744EB06B" w14:textId="77777777" w:rsidR="00085053" w:rsidRPr="00085053" w:rsidRDefault="00085053" w:rsidP="00085053"/>
    <w:p w14:paraId="7D3724D2" w14:textId="77777777" w:rsidR="003B7E7F" w:rsidRPr="00085053" w:rsidRDefault="003B7E7F" w:rsidP="00A133BF">
      <w:bookmarkStart w:id="0" w:name="_GoBack"/>
      <w:bookmarkEnd w:id="0"/>
    </w:p>
    <w:sectPr w:rsidR="003B7E7F" w:rsidRPr="00085053" w:rsidSect="00AF02A7">
      <w:headerReference w:type="default" r:id="rId39"/>
      <w:footerReference w:type="default" r:id="rId40"/>
      <w:pgSz w:w="11906" w:h="16838"/>
      <w:pgMar w:top="106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4E435" w14:textId="77777777" w:rsidR="00AD1BF7" w:rsidRDefault="00AD1BF7" w:rsidP="00BA75B2">
      <w:pPr>
        <w:spacing w:after="0" w:line="240" w:lineRule="auto"/>
      </w:pPr>
      <w:r>
        <w:separator/>
      </w:r>
    </w:p>
  </w:endnote>
  <w:endnote w:type="continuationSeparator" w:id="0">
    <w:p w14:paraId="4FE0B2F8" w14:textId="77777777" w:rsidR="00AD1BF7" w:rsidRDefault="00AD1BF7" w:rsidP="00BA7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OpenSans">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D5738" w14:textId="33142256" w:rsidR="00AF02A7" w:rsidRDefault="00AF02A7" w:rsidP="00AF02A7">
    <w:pPr>
      <w:pStyle w:val="Default"/>
      <w:rPr>
        <w:rFonts w:ascii="OpenSans" w:hAnsi="OpenSans" w:cs="OpenSans"/>
      </w:rPr>
    </w:pPr>
    <w:r>
      <w:rPr>
        <w:noProof/>
      </w:rPr>
      <w:drawing>
        <wp:anchor distT="0" distB="0" distL="114300" distR="114300" simplePos="0" relativeHeight="251658240" behindDoc="1" locked="0" layoutInCell="1" allowOverlap="1" wp14:anchorId="2B6D464A" wp14:editId="78B57DC6">
          <wp:simplePos x="0" y="0"/>
          <wp:positionH relativeFrom="column">
            <wp:posOffset>3656965</wp:posOffset>
          </wp:positionH>
          <wp:positionV relativeFrom="paragraph">
            <wp:posOffset>12700</wp:posOffset>
          </wp:positionV>
          <wp:extent cx="2545080" cy="647700"/>
          <wp:effectExtent l="0" t="0" r="7620" b="0"/>
          <wp:wrapTight wrapText="bothSides">
            <wp:wrapPolygon edited="0">
              <wp:start x="0" y="0"/>
              <wp:lineTo x="0" y="20965"/>
              <wp:lineTo x="21503" y="20965"/>
              <wp:lineTo x="2150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647700"/>
                  </a:xfrm>
                  <a:prstGeom prst="rect">
                    <a:avLst/>
                  </a:prstGeom>
                  <a:noFill/>
                  <a:ln>
                    <a:noFill/>
                  </a:ln>
                </pic:spPr>
              </pic:pic>
            </a:graphicData>
          </a:graphic>
        </wp:anchor>
      </w:drawing>
    </w:r>
  </w:p>
  <w:p w14:paraId="06CAAF3F" w14:textId="152121A3" w:rsidR="00AF02A7" w:rsidRPr="00AF02A7" w:rsidRDefault="00AF02A7" w:rsidP="00AF02A7">
    <w:pPr>
      <w:pStyle w:val="Default"/>
      <w:rPr>
        <w:rFonts w:ascii="OpenSans" w:hAnsi="OpenSans" w:cs="OpenSans"/>
        <w:color w:val="auto"/>
      </w:rPr>
    </w:pPr>
    <w:r w:rsidRPr="00AF02A7">
      <w:rPr>
        <w:rFonts w:ascii="OpenSans" w:hAnsi="OpenSans" w:cs="OpenSans"/>
      </w:rPr>
      <w:t xml:space="preserve">Místní akční plán Frýdek-Místek II </w:t>
    </w:r>
    <w:r w:rsidRPr="00AF02A7">
      <w:rPr>
        <w:rFonts w:ascii="OpenSans" w:hAnsi="OpenSans" w:cs="OpenSans"/>
      </w:rPr>
      <w:br/>
    </w:r>
    <w:proofErr w:type="spellStart"/>
    <w:r w:rsidRPr="00AF02A7">
      <w:rPr>
        <w:rFonts w:ascii="OpenSans" w:hAnsi="OpenSans" w:cs="OpenSans"/>
      </w:rPr>
      <w:t>reg</w:t>
    </w:r>
    <w:proofErr w:type="spellEnd"/>
    <w:r w:rsidRPr="00AF02A7">
      <w:rPr>
        <w:rFonts w:ascii="OpenSans" w:hAnsi="OpenSans" w:cs="OpenSans"/>
      </w:rPr>
      <w:t xml:space="preserve">. </w:t>
    </w:r>
    <w:proofErr w:type="gramStart"/>
    <w:r w:rsidRPr="00AF02A7">
      <w:rPr>
        <w:rFonts w:ascii="OpenSans" w:hAnsi="OpenSans" w:cs="OpenSans"/>
      </w:rPr>
      <w:t>č.</w:t>
    </w:r>
    <w:proofErr w:type="gramEnd"/>
    <w:r w:rsidRPr="00AF02A7">
      <w:rPr>
        <w:rFonts w:ascii="OpenSans" w:hAnsi="OpenSans" w:cs="OpenSans"/>
      </w:rPr>
      <w:t xml:space="preserve"> CZ.02.3.68/0.0/0.0/17_047/0008616.</w:t>
    </w:r>
  </w:p>
  <w:p w14:paraId="5994AD47" w14:textId="69CFEC3E" w:rsidR="00BA75B2" w:rsidRDefault="00BA75B2" w:rsidP="00BA75B2">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07801" w14:textId="77777777" w:rsidR="00AD1BF7" w:rsidRDefault="00AD1BF7" w:rsidP="00BA75B2">
      <w:pPr>
        <w:spacing w:after="0" w:line="240" w:lineRule="auto"/>
      </w:pPr>
      <w:r>
        <w:separator/>
      </w:r>
    </w:p>
  </w:footnote>
  <w:footnote w:type="continuationSeparator" w:id="0">
    <w:p w14:paraId="680CFF48" w14:textId="77777777" w:rsidR="00AD1BF7" w:rsidRDefault="00AD1BF7" w:rsidP="00BA7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D1FBB" w14:textId="31AC2041" w:rsidR="00BA75B2" w:rsidRDefault="00BA75B2">
    <w:pPr>
      <w:pStyle w:val="Zhlav"/>
    </w:pPr>
    <w:r>
      <w:rPr>
        <w:noProof/>
        <w:lang w:eastAsia="cs-CZ"/>
      </w:rPr>
      <w:drawing>
        <wp:inline distT="0" distB="0" distL="0" distR="0" wp14:anchorId="04D64FB0" wp14:editId="47E279D2">
          <wp:extent cx="5760720" cy="12807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807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B2"/>
    <w:rsid w:val="00085053"/>
    <w:rsid w:val="000B5B0B"/>
    <w:rsid w:val="000D333F"/>
    <w:rsid w:val="003B7E7F"/>
    <w:rsid w:val="003D5398"/>
    <w:rsid w:val="00572884"/>
    <w:rsid w:val="005F302B"/>
    <w:rsid w:val="0072020E"/>
    <w:rsid w:val="00854D91"/>
    <w:rsid w:val="0098717E"/>
    <w:rsid w:val="009C4146"/>
    <w:rsid w:val="009F467D"/>
    <w:rsid w:val="009F7DBE"/>
    <w:rsid w:val="00A133BF"/>
    <w:rsid w:val="00AD1BF7"/>
    <w:rsid w:val="00AF02A7"/>
    <w:rsid w:val="00BA75B2"/>
    <w:rsid w:val="00BC0286"/>
    <w:rsid w:val="00C75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D6155"/>
  <w15:chartTrackingRefBased/>
  <w15:docId w15:val="{FC6EE4AB-2469-4E2D-9200-F971744E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133BF"/>
    <w:pPr>
      <w:suppressAutoHyphens/>
      <w:spacing w:after="200" w:line="276" w:lineRule="auto"/>
    </w:pPr>
    <w:rPr>
      <w:rFonts w:ascii="Calibri" w:eastAsia="Times New Roman" w:hAnsi="Calibri" w:cs="Calibri"/>
      <w:lang w:eastAsia="zh-CN"/>
    </w:rPr>
  </w:style>
  <w:style w:type="paragraph" w:styleId="Nadpis1">
    <w:name w:val="heading 1"/>
    <w:basedOn w:val="Normln"/>
    <w:next w:val="Normln"/>
    <w:link w:val="Nadpis1Char"/>
    <w:qFormat/>
    <w:rsid w:val="00A133BF"/>
    <w:pPr>
      <w:keepNext/>
      <w:numPr>
        <w:numId w:val="1"/>
      </w:numPr>
      <w:spacing w:before="240" w:after="60" w:line="240" w:lineRule="auto"/>
      <w:jc w:val="both"/>
      <w:outlineLvl w:val="0"/>
    </w:pPr>
    <w:rPr>
      <w:rFonts w:ascii="Times New Roman" w:hAnsi="Times New Roman" w:cs="Times New Roman"/>
      <w:b/>
      <w:bCs/>
      <w:kern w:val="2"/>
      <w:sz w:val="32"/>
      <w:szCs w:val="32"/>
      <w:lang w:val="x-none"/>
    </w:rPr>
  </w:style>
  <w:style w:type="paragraph" w:styleId="Nadpis2">
    <w:name w:val="heading 2"/>
    <w:basedOn w:val="Normln"/>
    <w:next w:val="Normln"/>
    <w:link w:val="Nadpis2Char"/>
    <w:semiHidden/>
    <w:unhideWhenUsed/>
    <w:qFormat/>
    <w:rsid w:val="00A133BF"/>
    <w:pPr>
      <w:widowControl w:val="0"/>
      <w:numPr>
        <w:ilvl w:val="1"/>
        <w:numId w:val="2"/>
      </w:numPr>
      <w:shd w:val="clear" w:color="auto" w:fill="FFFFFF"/>
      <w:spacing w:line="360" w:lineRule="auto"/>
      <w:jc w:val="both"/>
      <w:outlineLvl w:val="1"/>
    </w:pPr>
    <w:rPr>
      <w:rFonts w:ascii="Times New Roman" w:hAnsi="Times New Roman" w:cs="Times New Roman"/>
      <w:b/>
      <w:color w:val="000000"/>
      <w:sz w:val="28"/>
      <w:szCs w:val="28"/>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75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A75B2"/>
  </w:style>
  <w:style w:type="paragraph" w:styleId="Zpat">
    <w:name w:val="footer"/>
    <w:basedOn w:val="Normln"/>
    <w:link w:val="ZpatChar"/>
    <w:uiPriority w:val="99"/>
    <w:unhideWhenUsed/>
    <w:rsid w:val="00BA75B2"/>
    <w:pPr>
      <w:tabs>
        <w:tab w:val="center" w:pos="4536"/>
        <w:tab w:val="right" w:pos="9072"/>
      </w:tabs>
      <w:spacing w:after="0" w:line="240" w:lineRule="auto"/>
    </w:pPr>
  </w:style>
  <w:style w:type="character" w:customStyle="1" w:styleId="ZpatChar">
    <w:name w:val="Zápatí Char"/>
    <w:basedOn w:val="Standardnpsmoodstavce"/>
    <w:link w:val="Zpat"/>
    <w:uiPriority w:val="99"/>
    <w:rsid w:val="00BA75B2"/>
  </w:style>
  <w:style w:type="paragraph" w:customStyle="1" w:styleId="Standard">
    <w:name w:val="Standard"/>
    <w:basedOn w:val="Normln"/>
    <w:rsid w:val="009F7DBE"/>
    <w:pPr>
      <w:tabs>
        <w:tab w:val="left" w:pos="2268"/>
      </w:tabs>
      <w:spacing w:after="0" w:line="240" w:lineRule="auto"/>
      <w:ind w:left="2268" w:hanging="2268"/>
      <w:jc w:val="both"/>
    </w:pPr>
    <w:rPr>
      <w:rFonts w:ascii="Bookman Old Style" w:hAnsi="Bookman Old Style" w:cs="Times New Roman"/>
      <w:sz w:val="20"/>
      <w:szCs w:val="24"/>
      <w:lang w:eastAsia="cs-CZ"/>
    </w:rPr>
  </w:style>
  <w:style w:type="paragraph" w:customStyle="1" w:styleId="Default">
    <w:name w:val="Default"/>
    <w:rsid w:val="009F7DBE"/>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Nadpis1Char">
    <w:name w:val="Nadpis 1 Char"/>
    <w:basedOn w:val="Standardnpsmoodstavce"/>
    <w:link w:val="Nadpis1"/>
    <w:rsid w:val="00A133BF"/>
    <w:rPr>
      <w:rFonts w:ascii="Times New Roman" w:eastAsia="Times New Roman" w:hAnsi="Times New Roman" w:cs="Times New Roman"/>
      <w:b/>
      <w:bCs/>
      <w:kern w:val="2"/>
      <w:sz w:val="32"/>
      <w:szCs w:val="32"/>
      <w:lang w:val="x-none" w:eastAsia="zh-CN"/>
    </w:rPr>
  </w:style>
  <w:style w:type="character" w:customStyle="1" w:styleId="Nadpis2Char">
    <w:name w:val="Nadpis 2 Char"/>
    <w:basedOn w:val="Standardnpsmoodstavce"/>
    <w:link w:val="Nadpis2"/>
    <w:semiHidden/>
    <w:rsid w:val="00A133BF"/>
    <w:rPr>
      <w:rFonts w:ascii="Times New Roman" w:eastAsia="Times New Roman" w:hAnsi="Times New Roman" w:cs="Times New Roman"/>
      <w:b/>
      <w:color w:val="000000"/>
      <w:sz w:val="28"/>
      <w:szCs w:val="28"/>
      <w:shd w:val="clear" w:color="auto" w:fill="FFFFFF"/>
      <w:lang w:val="x-none" w:eastAsia="zh-CN"/>
    </w:rPr>
  </w:style>
  <w:style w:type="paragraph" w:styleId="Zkladntext">
    <w:name w:val="Body Text"/>
    <w:basedOn w:val="Normln"/>
    <w:link w:val="ZkladntextChar"/>
    <w:semiHidden/>
    <w:unhideWhenUsed/>
    <w:rsid w:val="00A133BF"/>
    <w:pPr>
      <w:widowControl w:val="0"/>
      <w:spacing w:after="120" w:line="240" w:lineRule="auto"/>
    </w:pPr>
    <w:rPr>
      <w:rFonts w:ascii="Times New Roman" w:eastAsia="SimSun" w:hAnsi="Times New Roman" w:cs="Mangal"/>
      <w:kern w:val="2"/>
      <w:sz w:val="24"/>
      <w:szCs w:val="24"/>
      <w:lang w:bidi="hi-IN"/>
    </w:rPr>
  </w:style>
  <w:style w:type="character" w:customStyle="1" w:styleId="ZkladntextChar">
    <w:name w:val="Základní text Char"/>
    <w:basedOn w:val="Standardnpsmoodstavce"/>
    <w:link w:val="Zkladntext"/>
    <w:semiHidden/>
    <w:rsid w:val="00A133BF"/>
    <w:rPr>
      <w:rFonts w:ascii="Times New Roman" w:eastAsia="SimSun" w:hAnsi="Times New Roman" w:cs="Mangal"/>
      <w:kern w:val="2"/>
      <w:sz w:val="24"/>
      <w:szCs w:val="24"/>
      <w:lang w:eastAsia="zh-CN" w:bidi="hi-IN"/>
    </w:rPr>
  </w:style>
  <w:style w:type="paragraph" w:customStyle="1" w:styleId="Nadpis">
    <w:name w:val="Nadpis"/>
    <w:basedOn w:val="Normln"/>
    <w:next w:val="Zkladntext"/>
    <w:rsid w:val="00A133BF"/>
    <w:pPr>
      <w:widowControl w:val="0"/>
      <w:autoSpaceDE w:val="0"/>
      <w:spacing w:after="0" w:line="240" w:lineRule="auto"/>
      <w:jc w:val="center"/>
    </w:pPr>
    <w:rPr>
      <w:rFonts w:ascii="Times New Roman" w:hAnsi="Times New Roman" w:cs="Times New Roman"/>
      <w:sz w:val="28"/>
      <w:szCs w:val="20"/>
      <w:lang w:val="x-none"/>
    </w:rPr>
  </w:style>
  <w:style w:type="character" w:customStyle="1" w:styleId="apple-converted-space">
    <w:name w:val="apple-converted-space"/>
    <w:basedOn w:val="Standardnpsmoodstavce"/>
    <w:rsid w:val="00A133BF"/>
  </w:style>
  <w:style w:type="character" w:styleId="Hypertextovodkaz">
    <w:name w:val="Hyperlink"/>
    <w:basedOn w:val="Standardnpsmoodstavce"/>
    <w:uiPriority w:val="99"/>
    <w:semiHidden/>
    <w:unhideWhenUsed/>
    <w:rsid w:val="00A133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37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wikipedia.org/wiki/%C4%8Cesko" TargetMode="External"/><Relationship Id="rId18" Type="http://schemas.openxmlformats.org/officeDocument/2006/relationships/image" Target="media/image6.jpeg"/><Relationship Id="rId26" Type="http://schemas.openxmlformats.org/officeDocument/2006/relationships/hyperlink" Target="https://cs.wikipedia.org/wiki/1892"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cs.wikipedia.org/w/index.php?title=La%C5%A1sk%C3%A9_muzeum&amp;action=edit&amp;redlink=1"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s.wikipedia.org/wiki/Geomorfologick%C3%BD_celek"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cs.wikipedia.org/w/index.php?title=Slezsk%C3%BD_venkov&amp;action=edit&amp;redlink=1" TargetMode="External"/><Relationship Id="rId38" Type="http://schemas.openxmlformats.org/officeDocument/2006/relationships/hyperlink" Target="https://www.facebook.com/lasskajizba/"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cs.wikipedia.org/wiki/Folklorist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s.wikipedia.org/wiki/Region_Slezsk%C3%A1_br%C3%A1na" TargetMode="External"/><Relationship Id="rId24" Type="http://schemas.openxmlformats.org/officeDocument/2006/relationships/image" Target="media/image12.jpeg"/><Relationship Id="rId32" Type="http://schemas.openxmlformats.org/officeDocument/2006/relationships/hyperlink" Target="https://cs.wikipedia.org/wiki/Noviny_T%C4%9B%C5%A1%C3%ADnsk%C3%A9" TargetMode="External"/><Relationship Id="rId37" Type="http://schemas.openxmlformats.org/officeDocument/2006/relationships/hyperlink" Target="https://cs.wikipedia.org/wiki/%C4%8Ceskobratrsk%C3%A1_c%C3%ADrkev_evangelick%C3%A1"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s.wikipedia.org/wiki/Vn%C4%9Bj%C5%A1%C3%AD_Z%C3%A1padn%C3%AD_Karpaty" TargetMode="External"/><Relationship Id="rId23" Type="http://schemas.openxmlformats.org/officeDocument/2006/relationships/image" Target="media/image11.jpeg"/><Relationship Id="rId28" Type="http://schemas.openxmlformats.org/officeDocument/2006/relationships/hyperlink" Target="https://cs.wikipedia.org/wiki/N%C3%A1rodopis" TargetMode="External"/><Relationship Id="rId36" Type="http://schemas.openxmlformats.org/officeDocument/2006/relationships/hyperlink" Target="https://cs.wikipedia.org/wiki/Odboj" TargetMode="External"/><Relationship Id="rId10" Type="http://schemas.openxmlformats.org/officeDocument/2006/relationships/image" Target="https://www.skola-sedliste.cz/media/Obr%C3%A1zky/skola.jpg" TargetMode="External"/><Relationship Id="rId19" Type="http://schemas.openxmlformats.org/officeDocument/2006/relationships/image" Target="media/image7.jpeg"/><Relationship Id="rId31" Type="http://schemas.openxmlformats.org/officeDocument/2006/relationships/hyperlink" Target="https://cs.wikipedia.org/wiki/Slezsk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s.wikipedia.org/wiki/Geomorfologick%C3%A1_oblast" TargetMode="External"/><Relationship Id="rId22" Type="http://schemas.openxmlformats.org/officeDocument/2006/relationships/image" Target="media/image10.jpeg"/><Relationship Id="rId27" Type="http://schemas.openxmlformats.org/officeDocument/2006/relationships/hyperlink" Target="https://cs.wikipedia.org/wiki/1965" TargetMode="External"/><Relationship Id="rId30" Type="http://schemas.openxmlformats.org/officeDocument/2006/relationships/hyperlink" Target="https://cs.wikipedia.org/w/index.php?title=Muzejn%C3%ADk&amp;action=edit&amp;redlink=1" TargetMode="External"/><Relationship Id="rId35" Type="http://schemas.openxmlformats.org/officeDocument/2006/relationships/hyperlink" Target="https://cs.wikipedia.org/w/index.php?title=Muzeum_Beskyd&amp;action=edit&amp;redlink=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2755</Words>
  <Characters>16255</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notebook4</dc:creator>
  <cp:keywords/>
  <dc:description/>
  <cp:lastModifiedBy>Účet Microsoft</cp:lastModifiedBy>
  <cp:revision>2</cp:revision>
  <dcterms:created xsi:type="dcterms:W3CDTF">2021-04-19T19:52:00Z</dcterms:created>
  <dcterms:modified xsi:type="dcterms:W3CDTF">2021-04-19T19:52:00Z</dcterms:modified>
</cp:coreProperties>
</file>