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FF6600"/>
        </w:tblBorders>
        <w:tblLook w:val="00A0" w:firstRow="1" w:lastRow="0" w:firstColumn="1" w:lastColumn="0" w:noHBand="0" w:noVBand="0"/>
      </w:tblPr>
      <w:tblGrid>
        <w:gridCol w:w="7239"/>
      </w:tblGrid>
      <w:tr w:rsidR="007E079A" w:rsidRPr="00424DFA" w:rsidTr="007E079A">
        <w:tc>
          <w:tcPr>
            <w:tcW w:w="7442" w:type="dxa"/>
            <w:tcBorders>
              <w:left w:val="single" w:sz="18" w:space="0" w:color="FF660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E079A" w:rsidRPr="003E3985" w:rsidRDefault="007E079A" w:rsidP="009727B8">
            <w:pPr>
              <w:pStyle w:val="Bezmezer1"/>
              <w:rPr>
                <w:rFonts w:ascii="Cambria" w:eastAsia="Times New Roman" w:hAnsi="Cambria"/>
              </w:rPr>
            </w:pPr>
            <w:bookmarkStart w:id="0" w:name="_Toc306548607"/>
            <w:r w:rsidRPr="003E3985">
              <w:rPr>
                <w:rFonts w:ascii="Cambria" w:eastAsia="Times New Roman" w:hAnsi="Cambria"/>
              </w:rPr>
              <w:t>MAS POBESKYDÍ, z. s.</w:t>
            </w:r>
          </w:p>
        </w:tc>
      </w:tr>
      <w:tr w:rsidR="007E079A" w:rsidRPr="003E3985" w:rsidTr="007E079A">
        <w:trPr>
          <w:trHeight w:val="2005"/>
        </w:trPr>
        <w:tc>
          <w:tcPr>
            <w:tcW w:w="7442" w:type="dxa"/>
            <w:tcBorders>
              <w:left w:val="single" w:sz="18" w:space="0" w:color="FF6600"/>
            </w:tcBorders>
          </w:tcPr>
          <w:p w:rsidR="007E079A" w:rsidRPr="005D260A" w:rsidRDefault="00163657" w:rsidP="009727B8">
            <w:pPr>
              <w:pStyle w:val="Bezmezer1"/>
              <w:rPr>
                <w:rFonts w:ascii="Cambria" w:eastAsia="Times New Roman" w:hAnsi="Cambria"/>
                <w:color w:val="003B74"/>
                <w:sz w:val="72"/>
                <w:szCs w:val="80"/>
              </w:rPr>
            </w:pPr>
            <w:bookmarkStart w:id="1" w:name="_Hlk500502225"/>
            <w:r w:rsidRPr="003E3985">
              <w:rPr>
                <w:rFonts w:ascii="Cambria" w:eastAsia="Times New Roman" w:hAnsi="Cambria"/>
                <w:color w:val="003B74"/>
                <w:sz w:val="72"/>
                <w:szCs w:val="80"/>
              </w:rPr>
              <w:t>Způsob hodnocení a </w:t>
            </w:r>
            <w:r w:rsidR="007E079A" w:rsidRPr="003E3985">
              <w:rPr>
                <w:rFonts w:ascii="Cambria" w:eastAsia="Times New Roman" w:hAnsi="Cambria"/>
                <w:color w:val="003B74"/>
                <w:sz w:val="72"/>
                <w:szCs w:val="80"/>
              </w:rPr>
              <w:t>výběru projektů</w:t>
            </w:r>
            <w:r w:rsidR="002F512B">
              <w:rPr>
                <w:rFonts w:ascii="Cambria" w:eastAsia="Times New Roman" w:hAnsi="Cambria"/>
                <w:color w:val="003B74"/>
                <w:sz w:val="72"/>
                <w:szCs w:val="80"/>
              </w:rPr>
              <w:t xml:space="preserve"> a další interní postupy</w:t>
            </w:r>
          </w:p>
        </w:tc>
      </w:tr>
      <w:bookmarkEnd w:id="1"/>
      <w:tr w:rsidR="007E079A" w:rsidRPr="00424DFA" w:rsidTr="007E079A">
        <w:tc>
          <w:tcPr>
            <w:tcW w:w="7442" w:type="dxa"/>
            <w:tcBorders>
              <w:left w:val="single" w:sz="18" w:space="0" w:color="FF660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E079A" w:rsidRPr="00424DFA" w:rsidRDefault="007E079A" w:rsidP="009727B8">
            <w:pPr>
              <w:pStyle w:val="Bezmezer1"/>
              <w:rPr>
                <w:rFonts w:ascii="Tahoma" w:eastAsia="Times New Roman" w:hAnsi="Tahoma"/>
                <w:color w:val="4F81BD"/>
                <w:sz w:val="18"/>
              </w:rPr>
            </w:pPr>
            <w:r w:rsidRPr="00424DFA">
              <w:rPr>
                <w:rFonts w:ascii="Tahoma" w:eastAsia="Times New Roman" w:hAnsi="Tahoma"/>
                <w:sz w:val="18"/>
              </w:rPr>
              <w:t>Strategie komunitně vedeného místního rozvoje MAS Pobeskydí</w:t>
            </w:r>
          </w:p>
          <w:p w:rsidR="007E079A" w:rsidRPr="003E3985" w:rsidRDefault="007E079A" w:rsidP="009727B8">
            <w:pPr>
              <w:pStyle w:val="Bezmezer1"/>
              <w:jc w:val="center"/>
              <w:rPr>
                <w:rFonts w:ascii="Cambria" w:eastAsia="Times New Roman" w:hAnsi="Cambria"/>
              </w:rPr>
            </w:pPr>
          </w:p>
        </w:tc>
      </w:tr>
    </w:tbl>
    <w:p w:rsidR="007E079A" w:rsidRPr="00424DFA" w:rsidRDefault="007E079A" w:rsidP="007E079A">
      <w:pPr>
        <w:rPr>
          <w:rFonts w:ascii="Tahoma" w:hAnsi="Tahoma"/>
          <w:sz w:val="18"/>
        </w:rPr>
      </w:pPr>
      <w:r w:rsidRPr="00424DFA">
        <w:rPr>
          <w:rFonts w:ascii="Tahoma" w:hAnsi="Tahoma"/>
          <w:noProof/>
          <w:sz w:val="18"/>
          <w:lang w:eastAsia="cs-CZ"/>
        </w:rPr>
        <w:drawing>
          <wp:inline distT="0" distB="0" distL="0" distR="0">
            <wp:extent cx="5760720" cy="963728"/>
            <wp:effectExtent l="19050" t="0" r="0" b="0"/>
            <wp:docPr id="1" name="obrázek 1" descr="D:\Dokumenty - Nováková\Loga I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- Nováková\Loga I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9A" w:rsidRPr="00424DFA" w:rsidRDefault="007E079A" w:rsidP="007E079A">
      <w:pPr>
        <w:rPr>
          <w:rFonts w:ascii="Tahoma" w:hAnsi="Tahoma"/>
          <w:sz w:val="18"/>
        </w:rPr>
      </w:pPr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258"/>
      </w:tblGrid>
      <w:tr w:rsidR="007E079A" w:rsidRPr="00424DFA" w:rsidTr="009727B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E079A" w:rsidRPr="00424DFA" w:rsidRDefault="005F1788" w:rsidP="00F07C7A">
            <w:pPr>
              <w:pStyle w:val="Bezmezer1"/>
              <w:jc w:val="center"/>
              <w:rPr>
                <w:rFonts w:ascii="Tahoma" w:eastAsia="Times New Roman" w:hAnsi="Tahoma"/>
                <w:color w:val="003B74"/>
                <w:sz w:val="18"/>
              </w:rPr>
            </w:pPr>
            <w:r w:rsidRPr="00D24657">
              <w:rPr>
                <w:rFonts w:ascii="Tahoma" w:eastAsia="Times New Roman" w:hAnsi="Tahoma"/>
                <w:color w:val="003B74"/>
                <w:sz w:val="18"/>
              </w:rPr>
              <w:t>verze 0</w:t>
            </w:r>
            <w:r w:rsidR="00ED65B2">
              <w:rPr>
                <w:rFonts w:ascii="Tahoma" w:eastAsia="Times New Roman" w:hAnsi="Tahoma"/>
                <w:color w:val="003B74"/>
                <w:sz w:val="18"/>
              </w:rPr>
              <w:t>6</w:t>
            </w:r>
            <w:r w:rsidR="007E079A" w:rsidRPr="00D24657">
              <w:rPr>
                <w:rFonts w:ascii="Tahoma" w:eastAsia="Times New Roman" w:hAnsi="Tahoma"/>
                <w:color w:val="003B74"/>
                <w:sz w:val="18"/>
              </w:rPr>
              <w:t xml:space="preserve"> – </w:t>
            </w:r>
            <w:r w:rsidR="007407FD" w:rsidRPr="00D24657">
              <w:rPr>
                <w:rFonts w:ascii="Tahoma" w:eastAsia="Times New Roman" w:hAnsi="Tahoma"/>
                <w:color w:val="003B74"/>
                <w:sz w:val="18"/>
              </w:rPr>
              <w:t>schváleno</w:t>
            </w:r>
            <w:r w:rsidR="007E079A" w:rsidRPr="00D24657">
              <w:rPr>
                <w:rFonts w:ascii="Tahoma" w:eastAsia="Times New Roman" w:hAnsi="Tahoma"/>
                <w:color w:val="003B74"/>
                <w:sz w:val="18"/>
              </w:rPr>
              <w:t xml:space="preserve"> </w:t>
            </w:r>
            <w:r w:rsidR="00DC425F" w:rsidRPr="00DC425F">
              <w:rPr>
                <w:rFonts w:ascii="Tahoma" w:eastAsia="Times New Roman" w:hAnsi="Tahoma"/>
                <w:color w:val="003B74"/>
                <w:sz w:val="18"/>
              </w:rPr>
              <w:t>18</w:t>
            </w:r>
            <w:r w:rsidR="00ED65B2" w:rsidRPr="00DC425F">
              <w:rPr>
                <w:rFonts w:ascii="Tahoma" w:eastAsia="Times New Roman" w:hAnsi="Tahoma"/>
                <w:color w:val="003B74"/>
                <w:sz w:val="18"/>
              </w:rPr>
              <w:t xml:space="preserve">. </w:t>
            </w:r>
            <w:r w:rsidR="00DC425F" w:rsidRPr="00DC425F">
              <w:rPr>
                <w:rFonts w:ascii="Tahoma" w:eastAsia="Times New Roman" w:hAnsi="Tahoma"/>
                <w:color w:val="003B74"/>
                <w:sz w:val="18"/>
              </w:rPr>
              <w:t>12</w:t>
            </w:r>
            <w:r w:rsidR="00F07C7A" w:rsidRPr="00DC425F">
              <w:rPr>
                <w:rFonts w:ascii="Tahoma" w:eastAsia="Times New Roman" w:hAnsi="Tahoma"/>
                <w:color w:val="003B74"/>
                <w:sz w:val="18"/>
              </w:rPr>
              <w:t>. 2017</w:t>
            </w:r>
          </w:p>
        </w:tc>
      </w:tr>
    </w:tbl>
    <w:p w:rsidR="007E079A" w:rsidRPr="00424DFA" w:rsidRDefault="007E079A" w:rsidP="007E079A">
      <w:pPr>
        <w:rPr>
          <w:rFonts w:ascii="Tahoma" w:hAnsi="Tahoma"/>
          <w:sz w:val="18"/>
        </w:rPr>
      </w:pPr>
    </w:p>
    <w:p w:rsidR="007E079A" w:rsidRPr="003E3985" w:rsidRDefault="007E079A" w:rsidP="007E079A">
      <w:pPr>
        <w:jc w:val="center"/>
        <w:rPr>
          <w:rFonts w:ascii="Tahoma" w:hAnsi="Tahoma"/>
          <w:b/>
          <w:caps/>
          <w:color w:val="003B74"/>
          <w:sz w:val="28"/>
          <w:szCs w:val="32"/>
        </w:rPr>
      </w:pPr>
    </w:p>
    <w:p w:rsidR="007E079A" w:rsidRPr="003E3985" w:rsidRDefault="007E079A" w:rsidP="007E079A">
      <w:pPr>
        <w:pStyle w:val="W-Nadpis0CZ"/>
      </w:pPr>
      <w:bookmarkStart w:id="2" w:name="_Toc462231309"/>
      <w:bookmarkStart w:id="3" w:name="_Toc500501967"/>
      <w:r w:rsidRPr="003E3985">
        <w:lastRenderedPageBreak/>
        <w:t>Obsah</w:t>
      </w:r>
      <w:bookmarkEnd w:id="0"/>
      <w:bookmarkEnd w:id="2"/>
      <w:bookmarkEnd w:id="3"/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19468035"/>
        <w:docPartObj>
          <w:docPartGallery w:val="Table of Contents"/>
          <w:docPartUnique/>
        </w:docPartObj>
      </w:sdtPr>
      <w:sdtEndPr>
        <w:rPr>
          <w:rFonts w:ascii="Tahoma" w:eastAsia="Times New Roman" w:hAnsi="Tahoma" w:cs="Times New Roman"/>
          <w:b w:val="0"/>
          <w:bCs w:val="0"/>
          <w:color w:val="auto"/>
          <w:sz w:val="18"/>
          <w:szCs w:val="22"/>
        </w:rPr>
      </w:sdtEndPr>
      <w:sdtContent>
        <w:p w:rsidR="00DC425F" w:rsidRDefault="00883C3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 w:rsidR="00E62331">
            <w:instrText xml:space="preserve"> TOC \o "1-3" \h \z \u </w:instrText>
          </w:r>
          <w:r>
            <w:fldChar w:fldCharType="separate"/>
          </w:r>
          <w:hyperlink w:anchor="_Toc500501967" w:history="1">
            <w:r w:rsidR="00DC425F" w:rsidRPr="004A4618">
              <w:rPr>
                <w:rStyle w:val="Hypertextovodkaz"/>
                <w:noProof/>
              </w:rPr>
              <w:t>Obsah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_Toc500501967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2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0501968" w:history="1">
            <w:r w:rsidR="00DC425F" w:rsidRPr="004A4618">
              <w:rPr>
                <w:rStyle w:val="Hypertextovodkaz"/>
                <w:noProof/>
              </w:rPr>
              <w:t>1</w:t>
            </w:r>
            <w:r w:rsidR="00DC425F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Úvod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_Toc500501968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3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69" w:history="1">
            <w:r w:rsidR="00DC425F" w:rsidRPr="004A4618">
              <w:rPr>
                <w:rStyle w:val="Hypertextovodkaz"/>
                <w:noProof/>
              </w:rPr>
              <w:t>1.1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Identifikace místní akční skupiny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_Toc500501969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3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0501970" w:history="1">
            <w:r w:rsidR="00DC425F" w:rsidRPr="004A4618">
              <w:rPr>
                <w:rStyle w:val="Hypertextovodkaz"/>
                <w:noProof/>
              </w:rPr>
              <w:t>2</w:t>
            </w:r>
            <w:r w:rsidR="00DC425F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Administrativní kapacity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_Toc500501970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4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71" w:history="1">
            <w:r w:rsidR="00DC425F" w:rsidRPr="004A4618">
              <w:rPr>
                <w:rStyle w:val="Hypertextovodkaz"/>
                <w:noProof/>
              </w:rPr>
              <w:t>2.1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Činnosti a kompetence zaměstnanců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_Toc500501971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4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72" w:history="1">
            <w:r w:rsidR="00DC425F" w:rsidRPr="004A4618">
              <w:rPr>
                <w:rStyle w:val="Hypertextovodkaz"/>
                <w:noProof/>
              </w:rPr>
              <w:t>2.2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Pravomoce a odpovědnosti orgánů zapojených do hodnocení a výběru projektů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_Toc500501972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5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73" w:history="1">
            <w:r w:rsidR="00DC425F" w:rsidRPr="004A4618">
              <w:rPr>
                <w:rStyle w:val="Hypertextovodkaz"/>
                <w:noProof/>
              </w:rPr>
              <w:t>2.3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Transparentnost a zamezení střetu zájmů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_Toc500501973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6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0501974" w:history="1">
            <w:r w:rsidR="00DC425F" w:rsidRPr="004A4618">
              <w:rPr>
                <w:rStyle w:val="Hypertextovodkaz"/>
                <w:noProof/>
              </w:rPr>
              <w:t>3</w:t>
            </w:r>
            <w:r w:rsidR="00DC425F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Vyhlášení výzvy, hodnocení a výběr projektů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_Toc500501974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8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00501975" w:history="1">
            <w:r w:rsidR="00DC425F" w:rsidRPr="004A4618">
              <w:rPr>
                <w:rStyle w:val="Hypertextovodkaz"/>
                <w:noProof/>
              </w:rPr>
              <w:t>4</w:t>
            </w:r>
            <w:r w:rsidR="00DC425F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Další administrativní postupy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_Toc500501975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10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76" w:history="1">
            <w:r w:rsidR="00DC425F" w:rsidRPr="004A4618">
              <w:rPr>
                <w:rStyle w:val="Hypertextovodkaz"/>
                <w:noProof/>
              </w:rPr>
              <w:t>4.1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Postupy pro posuzování změn projektů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_Toc500501976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10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77" w:history="1">
            <w:r w:rsidR="00DC425F" w:rsidRPr="004A4618">
              <w:rPr>
                <w:rStyle w:val="Hypertextovodkaz"/>
                <w:noProof/>
              </w:rPr>
              <w:t>4.2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Auditní stopa, archivace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_Toc500501977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10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78" w:history="1">
            <w:r w:rsidR="00DC425F" w:rsidRPr="004A4618">
              <w:rPr>
                <w:rStyle w:val="Hypertextovodkaz"/>
                <w:noProof/>
              </w:rPr>
              <w:t>4.3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Komunikace s žadateli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_Toc500501978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10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79" w:history="1">
            <w:r w:rsidR="00DC425F" w:rsidRPr="004A4618">
              <w:rPr>
                <w:rStyle w:val="Hypertextovodkaz"/>
                <w:noProof/>
              </w:rPr>
              <w:t>4.4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Spolupráce s externími subjekty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_Toc500501979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11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DC425F" w:rsidRDefault="00D058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0501980" w:history="1">
            <w:r w:rsidR="00DC425F" w:rsidRPr="004A4618">
              <w:rPr>
                <w:rStyle w:val="Hypertextovodkaz"/>
                <w:noProof/>
              </w:rPr>
              <w:t>4.5</w:t>
            </w:r>
            <w:r w:rsidR="00DC425F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DC425F" w:rsidRPr="004A4618">
              <w:rPr>
                <w:rStyle w:val="Hypertextovodkaz"/>
                <w:noProof/>
              </w:rPr>
              <w:t>Nesrovnalosti a stížnosti</w:t>
            </w:r>
            <w:r w:rsidR="00DC425F">
              <w:rPr>
                <w:noProof/>
                <w:webHidden/>
              </w:rPr>
              <w:tab/>
            </w:r>
            <w:r w:rsidR="00DC425F">
              <w:rPr>
                <w:noProof/>
                <w:webHidden/>
              </w:rPr>
              <w:fldChar w:fldCharType="begin"/>
            </w:r>
            <w:r w:rsidR="00DC425F">
              <w:rPr>
                <w:noProof/>
                <w:webHidden/>
              </w:rPr>
              <w:instrText xml:space="preserve"> PAGEREF _Toc500501980 \h </w:instrText>
            </w:r>
            <w:r w:rsidR="00DC425F">
              <w:rPr>
                <w:noProof/>
                <w:webHidden/>
              </w:rPr>
            </w:r>
            <w:r w:rsidR="00DC425F">
              <w:rPr>
                <w:noProof/>
                <w:webHidden/>
              </w:rPr>
              <w:fldChar w:fldCharType="separate"/>
            </w:r>
            <w:r w:rsidR="000E3DD0">
              <w:rPr>
                <w:noProof/>
                <w:webHidden/>
              </w:rPr>
              <w:t>11</w:t>
            </w:r>
            <w:r w:rsidR="00DC425F">
              <w:rPr>
                <w:noProof/>
                <w:webHidden/>
              </w:rPr>
              <w:fldChar w:fldCharType="end"/>
            </w:r>
          </w:hyperlink>
        </w:p>
        <w:p w:rsidR="00E62331" w:rsidRPr="00424DFA" w:rsidRDefault="00883C3E">
          <w:pPr>
            <w:rPr>
              <w:rFonts w:ascii="Tahoma" w:hAnsi="Tahoma"/>
              <w:sz w:val="18"/>
            </w:rPr>
          </w:pPr>
          <w:r>
            <w:fldChar w:fldCharType="end"/>
          </w:r>
        </w:p>
      </w:sdtContent>
    </w:sdt>
    <w:p w:rsidR="00E62331" w:rsidRPr="003E3985" w:rsidRDefault="00E62331" w:rsidP="007E079A">
      <w:pPr>
        <w:pStyle w:val="W-Text"/>
      </w:pPr>
    </w:p>
    <w:p w:rsidR="000C538D" w:rsidRPr="003E3985" w:rsidRDefault="000C538D" w:rsidP="000C538D">
      <w:pPr>
        <w:pStyle w:val="W-Nadpis1"/>
      </w:pPr>
      <w:bookmarkStart w:id="4" w:name="_Toc462228174"/>
      <w:bookmarkStart w:id="5" w:name="_Toc462231310"/>
      <w:bookmarkStart w:id="6" w:name="_Toc500501968"/>
      <w:r w:rsidRPr="003E3985">
        <w:lastRenderedPageBreak/>
        <w:t>Úvod</w:t>
      </w:r>
      <w:bookmarkEnd w:id="4"/>
      <w:bookmarkEnd w:id="5"/>
      <w:bookmarkEnd w:id="6"/>
    </w:p>
    <w:p w:rsidR="000C538D" w:rsidRPr="003E3985" w:rsidRDefault="000C538D" w:rsidP="000C538D">
      <w:pPr>
        <w:pStyle w:val="W-Text"/>
      </w:pPr>
      <w:r w:rsidRPr="003E3985">
        <w:t>Dokument „Způsob hodnocení a výběr projektů</w:t>
      </w:r>
      <w:r w:rsidR="002F512B">
        <w:t xml:space="preserve"> a další interní postupy</w:t>
      </w:r>
      <w:r w:rsidRPr="003E3985">
        <w:t>“ blíže určuje interní postupy MAS Pobeskydí, z. s.</w:t>
      </w:r>
      <w:r w:rsidR="002F512B">
        <w:t>,</w:t>
      </w:r>
      <w:r w:rsidRPr="003E3985">
        <w:t xml:space="preserve"> jako nositele integrovaného nástroje komunitně veden</w:t>
      </w:r>
      <w:r w:rsidR="002F512B">
        <w:t>ého místního rozvoje. Zejména</w:t>
      </w:r>
      <w:r w:rsidRPr="003E3985">
        <w:t xml:space="preserve"> </w:t>
      </w:r>
      <w:r w:rsidR="002F512B">
        <w:t xml:space="preserve">se </w:t>
      </w:r>
      <w:r w:rsidRPr="003E3985">
        <w:t>dokument zabývá administrativními kapacitami, procesem přípravy</w:t>
      </w:r>
      <w:r w:rsidR="002F512B">
        <w:t xml:space="preserve"> a</w:t>
      </w:r>
      <w:r w:rsidRPr="003E3985">
        <w:t xml:space="preserve"> vyhlašování výzev MAS, hodnocením a výběrem projektů, přezku</w:t>
      </w:r>
      <w:r w:rsidR="005D260A">
        <w:t>mem hodnocení a výběru pr</w:t>
      </w:r>
      <w:r w:rsidR="002F512B">
        <w:t>ojektů a transparentnosti a zamezení střetu zájmů.</w:t>
      </w:r>
      <w:r w:rsidR="00EF707A">
        <w:t xml:space="preserve"> </w:t>
      </w:r>
    </w:p>
    <w:p w:rsidR="000C538D" w:rsidRDefault="000C538D" w:rsidP="000C538D">
      <w:pPr>
        <w:pStyle w:val="W-Text"/>
      </w:pPr>
      <w:r w:rsidRPr="003E3985">
        <w:t xml:space="preserve">Interní postupy navazují na Strategií komunitně vedeného místního rozvoje MAS Pobeskydí (dále „strategie“) a </w:t>
      </w:r>
      <w:r w:rsidR="002F512B">
        <w:t>na </w:t>
      </w:r>
      <w:r w:rsidR="005D260A">
        <w:t>Metodick</w:t>
      </w:r>
      <w:r w:rsidR="00E90DED">
        <w:t>ý</w:t>
      </w:r>
      <w:r w:rsidR="005D260A" w:rsidRPr="003E3985">
        <w:t xml:space="preserve"> pokyn pro řízení výzev, hodnocení a výběr projektů v programovém obdo</w:t>
      </w:r>
      <w:r w:rsidR="005D260A">
        <w:t xml:space="preserve">bí </w:t>
      </w:r>
      <w:proofErr w:type="gramStart"/>
      <w:r w:rsidR="005D260A">
        <w:t>2014 – 2020</w:t>
      </w:r>
      <w:proofErr w:type="gramEnd"/>
      <w:r w:rsidR="00F4127C">
        <w:t xml:space="preserve"> (dále „metodický pokyn“)</w:t>
      </w:r>
      <w:r w:rsidR="005D260A">
        <w:t xml:space="preserve"> </w:t>
      </w:r>
      <w:r w:rsidR="00E90DED">
        <w:t>a další relevantní dokumenty</w:t>
      </w:r>
      <w:r w:rsidR="005D260A">
        <w:t xml:space="preserve"> </w:t>
      </w:r>
      <w:r w:rsidR="002F512B">
        <w:t xml:space="preserve">a pravidla </w:t>
      </w:r>
      <w:r w:rsidR="005D260A">
        <w:t>příslušných operačních programů a Programu rozvoje venkova.</w:t>
      </w:r>
    </w:p>
    <w:p w:rsidR="005D260A" w:rsidRDefault="002A5952" w:rsidP="000C538D">
      <w:pPr>
        <w:pStyle w:val="W-Text"/>
      </w:pPr>
      <w:r>
        <w:t>Na tento dokument navazují případné další</w:t>
      </w:r>
      <w:r w:rsidR="005D260A">
        <w:t xml:space="preserve"> inter</w:t>
      </w:r>
      <w:r w:rsidR="002F512B">
        <w:t>ní dokumenty specifikující</w:t>
      </w:r>
      <w:r w:rsidR="005D260A">
        <w:t xml:space="preserve"> postupy v rámci jednotlivých operačních programech a Programu rozvoje venkova</w:t>
      </w:r>
      <w:r w:rsidR="00EF707A">
        <w:t xml:space="preserve"> a hodnotící kritéria</w:t>
      </w:r>
      <w:r w:rsidR="005D260A">
        <w:t>. Tyto dokumenty jsou příl</w:t>
      </w:r>
      <w:r w:rsidR="00E90DED">
        <w:t>ohami</w:t>
      </w:r>
      <w:r>
        <w:t xml:space="preserve"> příslušných</w:t>
      </w:r>
      <w:r w:rsidR="005D260A">
        <w:t xml:space="preserve"> </w:t>
      </w:r>
      <w:r>
        <w:t>výzev</w:t>
      </w:r>
      <w:r w:rsidR="00E90DED">
        <w:t xml:space="preserve"> a jsou schvalovány programovým výborem.</w:t>
      </w:r>
    </w:p>
    <w:p w:rsidR="00E90DED" w:rsidRPr="003E3985" w:rsidRDefault="00E90DED" w:rsidP="000C538D">
      <w:pPr>
        <w:pStyle w:val="W-Text"/>
      </w:pPr>
      <w:r>
        <w:t xml:space="preserve">Tento dokument je schvalován </w:t>
      </w:r>
      <w:r w:rsidR="00EF707A">
        <w:t xml:space="preserve">programovým výborem, na který tuto </w:t>
      </w:r>
      <w:proofErr w:type="spellStart"/>
      <w:r w:rsidR="00EF707A">
        <w:t>kompetentenci</w:t>
      </w:r>
      <w:proofErr w:type="spellEnd"/>
      <w:r w:rsidR="00EF707A">
        <w:t xml:space="preserve"> delegovala svým rozhodnutím valná hromada.</w:t>
      </w:r>
    </w:p>
    <w:p w:rsidR="000C538D" w:rsidRPr="003E3985" w:rsidRDefault="000C538D" w:rsidP="000C538D">
      <w:pPr>
        <w:pStyle w:val="W-Nadpis2"/>
      </w:pPr>
      <w:bookmarkStart w:id="7" w:name="_Toc461106202"/>
      <w:bookmarkStart w:id="8" w:name="_Toc462228175"/>
      <w:bookmarkStart w:id="9" w:name="_Toc500501969"/>
      <w:r w:rsidRPr="003E3985">
        <w:t xml:space="preserve">Identifikace </w:t>
      </w:r>
      <w:bookmarkEnd w:id="7"/>
      <w:bookmarkEnd w:id="8"/>
      <w:r w:rsidR="00E62331">
        <w:t>místní akční skupiny</w:t>
      </w:r>
      <w:bookmarkEnd w:id="9"/>
    </w:p>
    <w:p w:rsidR="000C538D" w:rsidRPr="003E3985" w:rsidRDefault="000C538D" w:rsidP="000C538D">
      <w:pPr>
        <w:pStyle w:val="W-Text"/>
      </w:pPr>
      <w:r w:rsidRPr="003E3985">
        <w:t>Název: MAS Pobeskydí, z. s.</w:t>
      </w:r>
      <w:r w:rsidR="00E90DED">
        <w:rPr>
          <w:rStyle w:val="Znakapoznpodarou"/>
        </w:rPr>
        <w:footnoteReference w:id="1"/>
      </w:r>
    </w:p>
    <w:p w:rsidR="000C538D" w:rsidRPr="003E3985" w:rsidRDefault="000C538D" w:rsidP="000C538D">
      <w:pPr>
        <w:pStyle w:val="W-Text"/>
      </w:pPr>
      <w:r w:rsidRPr="003E3985">
        <w:t>Právní subjektivita: spolek</w:t>
      </w:r>
    </w:p>
    <w:p w:rsidR="000C538D" w:rsidRPr="003E3985" w:rsidRDefault="000C538D" w:rsidP="000C538D">
      <w:pPr>
        <w:pStyle w:val="W-Text"/>
      </w:pPr>
      <w:r w:rsidRPr="003E3985">
        <w:t>Adresa (sídla): 739 53 Třanovice č. p. 1</w:t>
      </w:r>
    </w:p>
    <w:p w:rsidR="000C538D" w:rsidRPr="003E3985" w:rsidRDefault="000C538D" w:rsidP="000C538D">
      <w:pPr>
        <w:pStyle w:val="W-Text"/>
      </w:pPr>
      <w:r w:rsidRPr="003E3985">
        <w:t xml:space="preserve">Kontaktní údaje: </w:t>
      </w:r>
      <w:hyperlink r:id="rId9" w:history="1">
        <w:r w:rsidRPr="003E3985">
          <w:rPr>
            <w:rStyle w:val="Hypertextovodkaz"/>
          </w:rPr>
          <w:t>mas@pobeskydi.cz</w:t>
        </w:r>
      </w:hyperlink>
      <w:r w:rsidRPr="003E3985">
        <w:t>; +420 558 431 068</w:t>
      </w:r>
    </w:p>
    <w:p w:rsidR="000C538D" w:rsidRPr="003E3985" w:rsidRDefault="000C538D" w:rsidP="000C538D">
      <w:pPr>
        <w:pStyle w:val="W-Text"/>
      </w:pPr>
      <w:r w:rsidRPr="003E3985">
        <w:t>Kontakty na zaměstnance a odpovědné osoby jsou dostupné na webových stránkách</w:t>
      </w:r>
    </w:p>
    <w:p w:rsidR="000C538D" w:rsidRPr="003E3985" w:rsidRDefault="000C538D" w:rsidP="000C538D">
      <w:pPr>
        <w:pStyle w:val="W-Text"/>
      </w:pPr>
      <w:r w:rsidRPr="003E3985">
        <w:t xml:space="preserve">Webové stránky: </w:t>
      </w:r>
      <w:hyperlink r:id="rId10" w:history="1">
        <w:r w:rsidRPr="003E3985">
          <w:rPr>
            <w:rStyle w:val="Hypertextovodkaz"/>
          </w:rPr>
          <w:t>www.pobeskydi.cz</w:t>
        </w:r>
      </w:hyperlink>
    </w:p>
    <w:p w:rsidR="000C538D" w:rsidRPr="003E3985" w:rsidRDefault="000C538D" w:rsidP="000C538D">
      <w:pPr>
        <w:pStyle w:val="W-Nadpis1"/>
      </w:pPr>
      <w:bookmarkStart w:id="10" w:name="_Toc461105980"/>
      <w:bookmarkStart w:id="11" w:name="_Toc461106203"/>
      <w:bookmarkStart w:id="12" w:name="_Toc462228176"/>
      <w:bookmarkStart w:id="13" w:name="_Toc462231311"/>
      <w:bookmarkStart w:id="14" w:name="_Toc500501970"/>
      <w:r w:rsidRPr="003E3985">
        <w:lastRenderedPageBreak/>
        <w:t>Administrativní kapacity</w:t>
      </w:r>
      <w:bookmarkEnd w:id="10"/>
      <w:bookmarkEnd w:id="11"/>
      <w:bookmarkEnd w:id="12"/>
      <w:bookmarkEnd w:id="13"/>
      <w:bookmarkEnd w:id="14"/>
    </w:p>
    <w:p w:rsidR="000C538D" w:rsidRPr="003E3985" w:rsidRDefault="000C538D" w:rsidP="000C538D">
      <w:pPr>
        <w:pStyle w:val="W-Text"/>
      </w:pPr>
      <w:r w:rsidRPr="003E3985">
        <w:t xml:space="preserve">Administrativní kapacity MAS Pobeskydí jsou tvořeny kanceláři </w:t>
      </w:r>
      <w:proofErr w:type="gramStart"/>
      <w:r w:rsidRPr="003E3985">
        <w:t>MAS</w:t>
      </w:r>
      <w:proofErr w:type="gramEnd"/>
      <w:r w:rsidRPr="003E3985">
        <w:t xml:space="preserve"> tj. zaměstnanci, ředitel, statutární orgán a povinnými orgány.</w:t>
      </w:r>
    </w:p>
    <w:p w:rsidR="000C538D" w:rsidRPr="003E3985" w:rsidRDefault="00E62331" w:rsidP="000C538D">
      <w:pPr>
        <w:pStyle w:val="W-Nadpis2"/>
      </w:pPr>
      <w:bookmarkStart w:id="15" w:name="_Toc461106204"/>
      <w:bookmarkStart w:id="16" w:name="_Toc462228177"/>
      <w:bookmarkStart w:id="17" w:name="_Toc500501971"/>
      <w:r>
        <w:t>Činnosti a</w:t>
      </w:r>
      <w:r w:rsidR="000C538D" w:rsidRPr="003E3985">
        <w:t xml:space="preserve"> kompetence zaměstnanců</w:t>
      </w:r>
      <w:bookmarkEnd w:id="15"/>
      <w:bookmarkEnd w:id="16"/>
      <w:bookmarkEnd w:id="17"/>
    </w:p>
    <w:p w:rsidR="000C538D" w:rsidRPr="003E3985" w:rsidRDefault="000C538D" w:rsidP="000C538D">
      <w:pPr>
        <w:pStyle w:val="W-Text"/>
      </w:pPr>
      <w:r w:rsidRPr="003E3985">
        <w:t xml:space="preserve">Kancelář MAS </w:t>
      </w:r>
      <w:r w:rsidR="00E90DED">
        <w:t xml:space="preserve">Pobeskydí </w:t>
      </w:r>
      <w:r w:rsidRPr="003E3985">
        <w:t>je vedena ředitelem, který vykonává funkci vedoucího pracovníka pro realizaci SCLLD, zejména koordinuje celý proces realizace SCLLD a věnuje se finančnímu a organizačnímu řízení procesu realizace SCLLD.</w:t>
      </w:r>
    </w:p>
    <w:p w:rsidR="000C538D" w:rsidRPr="003E3985" w:rsidRDefault="000C538D" w:rsidP="000C538D">
      <w:pPr>
        <w:pStyle w:val="W-Text"/>
      </w:pPr>
      <w:r w:rsidRPr="003E3985">
        <w:t>Řediteli jsou podřízeni ostatní zaměstnanci věnující se realizaci SCLLD. Všichni zaměstnanci mají jasně stanovené své povinnosti a odpovědnosti, které jsou uvedeny v popisu pracovn</w:t>
      </w:r>
      <w:r w:rsidR="00E90DED">
        <w:t>í funkce</w:t>
      </w:r>
      <w:r w:rsidRPr="003E3985">
        <w:t>.</w:t>
      </w:r>
    </w:p>
    <w:p w:rsidR="000C538D" w:rsidRPr="003E3985" w:rsidRDefault="000C538D" w:rsidP="000C538D">
      <w:pPr>
        <w:pStyle w:val="W-slovanseznam"/>
        <w:ind w:left="0" w:firstLine="0"/>
        <w:jc w:val="both"/>
      </w:pPr>
      <w:r w:rsidRPr="003E3985">
        <w:t xml:space="preserve">Při hodnocení a výběru projektů zaměstnanci MAS Pobeskydí zajišťují zejména dílčí úkoly vyplývající </w:t>
      </w:r>
      <w:proofErr w:type="gramStart"/>
      <w:r w:rsidRPr="003E3985">
        <w:t>s</w:t>
      </w:r>
      <w:proofErr w:type="gramEnd"/>
      <w:r w:rsidRPr="003E3985">
        <w:t> procesu řízení a administrace programových rámců a realizace animačních aktivit a to:</w:t>
      </w:r>
    </w:p>
    <w:p w:rsidR="000C538D" w:rsidRPr="003E3985" w:rsidRDefault="000C538D" w:rsidP="00CA73E0">
      <w:pPr>
        <w:pStyle w:val="W-slovanseznam"/>
        <w:numPr>
          <w:ilvl w:val="0"/>
          <w:numId w:val="4"/>
        </w:numPr>
        <w:jc w:val="both"/>
      </w:pPr>
      <w:r w:rsidRPr="003E3985">
        <w:t>Spolupracují při tvorbě kritérií, interních postupů a doprovodné dokumentace</w:t>
      </w:r>
    </w:p>
    <w:p w:rsidR="000C538D" w:rsidRPr="00C83F83" w:rsidRDefault="000C538D" w:rsidP="00CA73E0">
      <w:pPr>
        <w:pStyle w:val="W-slovanseznam"/>
        <w:numPr>
          <w:ilvl w:val="0"/>
          <w:numId w:val="4"/>
        </w:numPr>
        <w:jc w:val="both"/>
      </w:pPr>
      <w:r w:rsidRPr="00C83F83">
        <w:t>Připravují výzvu a zajišťují její vyhlášení</w:t>
      </w:r>
    </w:p>
    <w:p w:rsidR="000C538D" w:rsidRPr="00C83F83" w:rsidRDefault="000C538D" w:rsidP="00CA73E0">
      <w:pPr>
        <w:pStyle w:val="W-slovanseznam"/>
        <w:numPr>
          <w:ilvl w:val="0"/>
          <w:numId w:val="4"/>
        </w:numPr>
        <w:jc w:val="both"/>
      </w:pPr>
      <w:r w:rsidRPr="00C83F83">
        <w:t>Poskytují konzultace a zajišťují semináře pro žadatele a příjemce a další navazující animační aktivity</w:t>
      </w:r>
    </w:p>
    <w:p w:rsidR="000C538D" w:rsidRPr="00C83F83" w:rsidRDefault="000C538D" w:rsidP="00CA73E0">
      <w:pPr>
        <w:pStyle w:val="W-slovanseznam"/>
        <w:numPr>
          <w:ilvl w:val="0"/>
          <w:numId w:val="4"/>
        </w:numPr>
        <w:jc w:val="both"/>
      </w:pPr>
      <w:r w:rsidRPr="00C83F83">
        <w:t>Provádějí příjem žádosti o podporu</w:t>
      </w:r>
    </w:p>
    <w:p w:rsidR="000C538D" w:rsidRPr="00C83F83" w:rsidRDefault="000C538D" w:rsidP="00CA73E0">
      <w:pPr>
        <w:pStyle w:val="W-slovanseznam"/>
        <w:numPr>
          <w:ilvl w:val="0"/>
          <w:numId w:val="4"/>
        </w:numPr>
        <w:jc w:val="both"/>
      </w:pPr>
      <w:r w:rsidRPr="00C83F83">
        <w:t>Provádějí kontrolu formálních náležitostí</w:t>
      </w:r>
      <w:r w:rsidR="00E90DED">
        <w:rPr>
          <w:rStyle w:val="Znakapoznpodarou"/>
        </w:rPr>
        <w:footnoteReference w:id="2"/>
      </w:r>
      <w:r w:rsidRPr="00C83F83">
        <w:t xml:space="preserve"> a přijatelnosti</w:t>
      </w:r>
    </w:p>
    <w:p w:rsidR="000C538D" w:rsidRPr="003E3985" w:rsidRDefault="000C538D" w:rsidP="00CA73E0">
      <w:pPr>
        <w:pStyle w:val="W-slovanseznam"/>
        <w:numPr>
          <w:ilvl w:val="0"/>
          <w:numId w:val="4"/>
        </w:numPr>
        <w:jc w:val="both"/>
      </w:pPr>
      <w:r w:rsidRPr="003E3985">
        <w:t>Organizačně zajišťují věcné hodnocení a výběr projektů (vč. pořizování písemných záznamů a vkládají údajů do příslušného monitorovacího systému)</w:t>
      </w:r>
    </w:p>
    <w:p w:rsidR="000C538D" w:rsidRPr="003E3985" w:rsidRDefault="000C538D" w:rsidP="00CA73E0">
      <w:pPr>
        <w:pStyle w:val="W-slovanseznam"/>
        <w:numPr>
          <w:ilvl w:val="0"/>
          <w:numId w:val="4"/>
        </w:numPr>
        <w:jc w:val="both"/>
      </w:pPr>
      <w:r w:rsidRPr="003E3985">
        <w:t>Organizačně zajišťují přezkum hodnocení a výběru projektů</w:t>
      </w:r>
    </w:p>
    <w:p w:rsidR="000C538D" w:rsidRPr="003E3985" w:rsidRDefault="000C538D" w:rsidP="00CA73E0">
      <w:pPr>
        <w:pStyle w:val="W-slovanseznam"/>
        <w:numPr>
          <w:ilvl w:val="0"/>
          <w:numId w:val="4"/>
        </w:numPr>
        <w:jc w:val="both"/>
      </w:pPr>
      <w:r w:rsidRPr="003E3985">
        <w:t>Posuzují změny projektů</w:t>
      </w:r>
    </w:p>
    <w:p w:rsidR="000C538D" w:rsidRPr="003E3985" w:rsidRDefault="000C538D" w:rsidP="00CA73E0">
      <w:pPr>
        <w:pStyle w:val="W-slovanseznam"/>
        <w:numPr>
          <w:ilvl w:val="0"/>
          <w:numId w:val="4"/>
        </w:numPr>
        <w:jc w:val="both"/>
      </w:pPr>
      <w:r w:rsidRPr="003E3985">
        <w:t>Zajišťují archivaci a zachycení auditní stopy</w:t>
      </w:r>
    </w:p>
    <w:p w:rsidR="000C538D" w:rsidRPr="000F34C7" w:rsidRDefault="000C538D" w:rsidP="000C538D">
      <w:pPr>
        <w:pStyle w:val="W-slovanseznam"/>
        <w:ind w:left="0" w:firstLine="0"/>
        <w:jc w:val="both"/>
      </w:pPr>
      <w:r w:rsidRPr="003E3985">
        <w:t xml:space="preserve">Za provedení těchto úkolů odpovídá ředitel jako vedoucí pracovník pro realizaci SCLLD, který ukládá úkoly </w:t>
      </w:r>
      <w:proofErr w:type="gramStart"/>
      <w:r w:rsidRPr="003E3985">
        <w:t>jednotlivým</w:t>
      </w:r>
      <w:proofErr w:type="gramEnd"/>
      <w:r w:rsidRPr="003E3985">
        <w:t xml:space="preserve"> zaměstnanců. Zaměstnanci jsou povinni se průběžně vzdělávat a absolvovat nezbytná školení</w:t>
      </w:r>
      <w:r w:rsidRPr="003E3985">
        <w:rPr>
          <w:rStyle w:val="Znakapoznpodarou"/>
        </w:rPr>
        <w:footnoteReference w:id="3"/>
      </w:r>
      <w:r w:rsidRPr="003E3985">
        <w:t xml:space="preserve">, který zvyšují jejich způsobilost k provádění výše uvedených úkolů. Zaměstnanci MAS musí mít pro práci v MS2014+ </w:t>
      </w:r>
      <w:r w:rsidRPr="000F34C7">
        <w:t>zřízeny elektronické podpisy</w:t>
      </w:r>
      <w:r w:rsidRPr="00175DAA">
        <w:t>. V případě nepřítomnosti ředitele vykonává jeho povinnosti (v urgentních případech) pověřený zaměstnanec či člen programového výboru.</w:t>
      </w:r>
    </w:p>
    <w:p w:rsidR="00CD6257" w:rsidRDefault="000C538D" w:rsidP="000C538D">
      <w:pPr>
        <w:pStyle w:val="W-slovanseznam"/>
        <w:ind w:left="0" w:firstLine="0"/>
        <w:jc w:val="both"/>
      </w:pPr>
      <w:r w:rsidRPr="000F34C7">
        <w:t>Každý programový rámec je administrován minimálně dvěma zaměstnanci, z </w:t>
      </w:r>
      <w:r>
        <w:t>n</w:t>
      </w:r>
      <w:r w:rsidRPr="000F34C7">
        <w:t>ichž jeden je odpovědný za jeho realizaci a administraci</w:t>
      </w:r>
      <w:r w:rsidR="00CD6257">
        <w:t xml:space="preserve"> (dále „odpovědný zaměstnanec MAS</w:t>
      </w:r>
      <w:r w:rsidR="00CD6257">
        <w:rPr>
          <w:rStyle w:val="Znakapoznpodarou"/>
        </w:rPr>
        <w:footnoteReference w:id="4"/>
      </w:r>
      <w:r w:rsidR="00CD6257">
        <w:t>“)</w:t>
      </w:r>
      <w:r w:rsidRPr="000F34C7">
        <w:t>. Přičemž jeden zaměstnanec může administrovat či mít odpovědnost za realizaci a administraci více programových rámců.</w:t>
      </w:r>
      <w:r w:rsidR="00175DAA">
        <w:t xml:space="preserve"> </w:t>
      </w:r>
    </w:p>
    <w:p w:rsidR="00CD6257" w:rsidRDefault="00175DAA" w:rsidP="000C538D">
      <w:pPr>
        <w:pStyle w:val="W-slovanseznam"/>
        <w:ind w:left="0" w:firstLine="0"/>
        <w:jc w:val="both"/>
      </w:pPr>
      <w:r>
        <w:t>Celkem se administraci a realizaci SCLLD věnují 4 zaměstnanci (vč. ředitel). V průběhu realizace se očekává navýšení na 5 zaměstnanců.</w:t>
      </w:r>
    </w:p>
    <w:p w:rsidR="0002029E" w:rsidRPr="003E3985" w:rsidRDefault="004774C6" w:rsidP="000C538D">
      <w:pPr>
        <w:pStyle w:val="W-slovanseznam"/>
        <w:ind w:left="0" w:firstLine="0"/>
        <w:jc w:val="both"/>
      </w:pPr>
      <w:r>
        <w:t>S využitím externích</w:t>
      </w:r>
      <w:r w:rsidR="00175DAA">
        <w:t xml:space="preserve"> expertů se počítá při hodnocení projektů programových rámců Operačního programu Zaměstnanost a Operačního programu Životního prostředí v rozsahu jednoho či dvou expertů </w:t>
      </w:r>
      <w:r w:rsidR="00FD7361">
        <w:t>na programový rámec (v závislosti na odbornosti jednotlivých expertů). Výběr bude provádět transparentním způsobem (zveřejnění na stránkách MAS, dostupné databáze expertů apod.) a bude brán zřetel na odbornost a dosavadní zkušenosti s hodnocením projektů.</w:t>
      </w:r>
    </w:p>
    <w:p w:rsidR="000C538D" w:rsidRPr="003E3985" w:rsidRDefault="000C538D" w:rsidP="000C538D">
      <w:pPr>
        <w:pStyle w:val="W-Nadpis2"/>
      </w:pPr>
      <w:bookmarkStart w:id="18" w:name="_Toc461106205"/>
      <w:bookmarkStart w:id="19" w:name="_Toc462228178"/>
      <w:bookmarkStart w:id="20" w:name="_Toc500501972"/>
      <w:r w:rsidRPr="003E3985">
        <w:lastRenderedPageBreak/>
        <w:t>Pravomoce a odpovědnosti orgánů zapojených do hodnocení a výběru projektů</w:t>
      </w:r>
      <w:bookmarkEnd w:id="18"/>
      <w:bookmarkEnd w:id="19"/>
      <w:bookmarkEnd w:id="20"/>
    </w:p>
    <w:p w:rsidR="000C538D" w:rsidRDefault="000C538D" w:rsidP="009A2FA8">
      <w:pPr>
        <w:pStyle w:val="W-Text"/>
      </w:pPr>
      <w:r w:rsidRPr="003E3985">
        <w:t>Do procesu hodnocení a výběru projektů jsou zapojeny všechny povinné orgány MAS (nejvyšší orgán, rozhodovací orgán, kontrolní orgán a výběrový orgán) a ředitel (vyplývající ze stanov MAS Pobeskydí)</w:t>
      </w:r>
      <w:r w:rsidR="00E90DED">
        <w:t xml:space="preserve">. </w:t>
      </w:r>
      <w:r w:rsidR="00E90DED" w:rsidRPr="000F34C7">
        <w:t xml:space="preserve">Způsob svolávání, jednání a rozhodování a další pravomoci a úkoly </w:t>
      </w:r>
      <w:r w:rsidR="009A2FA8">
        <w:t>povinných orgánů</w:t>
      </w:r>
      <w:r w:rsidR="00E90DED" w:rsidRPr="000F34C7">
        <w:t xml:space="preserve"> a další relevantní ustanovení jsou blíže uvedeny ve Stanovách </w:t>
      </w:r>
      <w:proofErr w:type="gramStart"/>
      <w:r w:rsidR="00E90DED" w:rsidRPr="000F34C7">
        <w:t>MAS</w:t>
      </w:r>
      <w:proofErr w:type="gramEnd"/>
      <w:r w:rsidR="00E90DED" w:rsidRPr="000F34C7">
        <w:t xml:space="preserve"> Pobeskydí, z. s</w:t>
      </w:r>
      <w:r w:rsidR="009A2FA8">
        <w:t xml:space="preserve">., Jednacím řádu valné hromady </w:t>
      </w:r>
      <w:r w:rsidR="009A2FA8" w:rsidRPr="000F34C7">
        <w:t>MAS Pobeskydí, z. s</w:t>
      </w:r>
      <w:r w:rsidR="009A2FA8">
        <w:t>., Jednacím řádu a statutu výběrové komise</w:t>
      </w:r>
      <w:r w:rsidR="009A2FA8" w:rsidRPr="009A2FA8">
        <w:t xml:space="preserve"> </w:t>
      </w:r>
      <w:r w:rsidR="009A2FA8" w:rsidRPr="000F34C7">
        <w:t>MAS Pobeskydí, z. s</w:t>
      </w:r>
      <w:r w:rsidR="009A2FA8">
        <w:t xml:space="preserve">., Statutu programového výboru </w:t>
      </w:r>
      <w:r w:rsidR="009A2FA8" w:rsidRPr="000F34C7">
        <w:t>MAS Pobeskydí, z. s</w:t>
      </w:r>
      <w:r w:rsidR="009A2FA8">
        <w:t xml:space="preserve">. a Statutu kontrolní komise </w:t>
      </w:r>
      <w:r w:rsidR="009A2FA8" w:rsidRPr="000F34C7">
        <w:t>MAS Pobeskydí, z. s</w:t>
      </w:r>
      <w:r w:rsidR="009A2FA8">
        <w:t>.</w:t>
      </w:r>
    </w:p>
    <w:p w:rsidR="000C538D" w:rsidRPr="003E3985" w:rsidRDefault="000C538D" w:rsidP="000C538D">
      <w:pPr>
        <w:pStyle w:val="W-Podnadpis"/>
      </w:pPr>
      <w:r w:rsidRPr="003E3985">
        <w:t>Valná hromada</w:t>
      </w:r>
    </w:p>
    <w:p w:rsidR="000C538D" w:rsidRPr="000F34C7" w:rsidRDefault="000C538D" w:rsidP="000C538D">
      <w:pPr>
        <w:pStyle w:val="W-Text"/>
      </w:pPr>
      <w:r w:rsidRPr="003E3985">
        <w:t>Valná hromada je nejvyšším orgánem MAS Pobeskydí.</w:t>
      </w:r>
      <w:r w:rsidR="009A2FA8">
        <w:t xml:space="preserve"> </w:t>
      </w:r>
      <w:r w:rsidRPr="003E3985">
        <w:t xml:space="preserve">V její kompetenci při procesu hodnocení a výběru projektů je schvalování způsobu hodnocení a výběru projektů (pokud není rozhodnutím nejvyššího orgánu delegováno na programový výbor), zřizování povinných orgánů (tj. programového výboru, výběrové komise, kontrolní komise) a volení a odvolávání členů povinných orgánů. Valná hromada také schvaluje svůj jednací řád a další </w:t>
      </w:r>
      <w:r w:rsidRPr="000F34C7">
        <w:t xml:space="preserve">vnitřní předpisy MAS Pobeskydí, pokud nejsou právním řádem nebo rozhodnutím valné hromady svěřeny jinému orgánu MAS. </w:t>
      </w:r>
      <w:r w:rsidRPr="000F34C7">
        <w:rPr>
          <w:rStyle w:val="W-PoznmkypodarouChar"/>
        </w:rPr>
        <w:t>Kompetence schvalování statutu orgánů MAS a dokumentů navazujících na SCLLD</w:t>
      </w:r>
      <w:r w:rsidR="004774C6">
        <w:rPr>
          <w:rStyle w:val="W-PoznmkypodarouChar"/>
        </w:rPr>
        <w:t xml:space="preserve"> vč. způsobu hodnocení a výběru projektů</w:t>
      </w:r>
      <w:r w:rsidRPr="000F34C7">
        <w:rPr>
          <w:rStyle w:val="W-PoznmkypodarouChar"/>
        </w:rPr>
        <w:t xml:space="preserve"> byly usnesením valné hromady svěřeny programovému výboru; kompetence schvalování vnitřních předpisů zejména administrativního a účetního charakteru byly usnesením valné hromady svěřeny předsedovi a místopředsedovi.</w:t>
      </w:r>
    </w:p>
    <w:p w:rsidR="000C538D" w:rsidRPr="000F34C7" w:rsidRDefault="000C538D" w:rsidP="000C538D">
      <w:pPr>
        <w:pStyle w:val="W-Podnadpis"/>
      </w:pPr>
      <w:r w:rsidRPr="000F34C7">
        <w:t>Předseda a místopředseda</w:t>
      </w:r>
    </w:p>
    <w:p w:rsidR="000C538D" w:rsidRPr="000F34C7" w:rsidRDefault="000C538D" w:rsidP="000C538D">
      <w:pPr>
        <w:pStyle w:val="W-Text"/>
      </w:pPr>
      <w:r w:rsidRPr="000F34C7">
        <w:t xml:space="preserve">Předseda a místopředseda je kolektivním statutárním orgánem MAS Pobeskydí. Jedná se o fyzické osoby, přičemž jedna fyzická osoba vykonává funkci předsedy a druhá funkci místopředsedy (stanovy připouští používání názvu funkcí předsedkyně a místopředsedkyně). Předseda a místopředseda zastupují a jednají jménem MAS Pobeskydí dle stanov, usnesení valné hromady a usnesení programového </w:t>
      </w:r>
      <w:proofErr w:type="gramStart"/>
      <w:r w:rsidRPr="000F34C7">
        <w:t>výboru</w:t>
      </w:r>
      <w:proofErr w:type="gramEnd"/>
      <w:r w:rsidRPr="000F34C7">
        <w:t xml:space="preserve"> a to každý samostatně. V rámci </w:t>
      </w:r>
      <w:r>
        <w:t xml:space="preserve">hodnocení a výběru projektů </w:t>
      </w:r>
      <w:r w:rsidRPr="000F34C7">
        <w:t xml:space="preserve">vykonávají pouze funkci statutárního orgánu MAS Pobeskydí. Složení, kompetence a další relevantní ustanovení k tomuto orgánu uvádí Stanovy </w:t>
      </w:r>
      <w:proofErr w:type="gramStart"/>
      <w:r w:rsidRPr="000F34C7">
        <w:t>MAS</w:t>
      </w:r>
      <w:proofErr w:type="gramEnd"/>
      <w:r w:rsidRPr="000F34C7">
        <w:t xml:space="preserve"> Pobeskydí, z. s.</w:t>
      </w:r>
    </w:p>
    <w:p w:rsidR="000C538D" w:rsidRPr="003E3985" w:rsidRDefault="00E90DED" w:rsidP="000C538D">
      <w:pPr>
        <w:pStyle w:val="W-Podnadpis"/>
      </w:pPr>
      <w:r>
        <w:t>Programový výbor</w:t>
      </w:r>
    </w:p>
    <w:p w:rsidR="000C538D" w:rsidRPr="003E3985" w:rsidRDefault="000C538D" w:rsidP="000C538D">
      <w:pPr>
        <w:pStyle w:val="W-Text"/>
      </w:pPr>
      <w:r w:rsidRPr="003E3985">
        <w:t>Programový výbor je výkonným a rozhodovacím orgánem MAS Pobeskydí.</w:t>
      </w:r>
      <w:r>
        <w:t xml:space="preserve"> </w:t>
      </w:r>
      <w:r w:rsidRPr="000F34C7">
        <w:t>Do jeho pravomocí a úkolů při hodnocení a výběru projektů</w:t>
      </w:r>
      <w:r w:rsidRPr="003E3985">
        <w:t xml:space="preserve"> patří zejména:</w:t>
      </w:r>
      <w:r>
        <w:t xml:space="preserve"> </w:t>
      </w:r>
      <w:r w:rsidRPr="003E3985">
        <w:t>zpracovávat návrh způsobu hodnocení a výběru pro</w:t>
      </w:r>
      <w:r w:rsidR="004774C6">
        <w:t xml:space="preserve">jektů vč. příslušných kritérií a schvalovat jej (kompetence delegována valnou hromadou), </w:t>
      </w:r>
      <w:r w:rsidRPr="003E3985">
        <w:t>schvalovat výzvy k podávání žádostí o podporu</w:t>
      </w:r>
      <w:r>
        <w:t xml:space="preserve">, </w:t>
      </w:r>
      <w:r w:rsidRPr="003E3985">
        <w:t>vybírat projekty k realizaci a stanovovat výši alokace finančních prostředků na projekty na</w:t>
      </w:r>
      <w:r>
        <w:t xml:space="preserve"> základě návrhu výběrové komise.</w:t>
      </w:r>
    </w:p>
    <w:p w:rsidR="000C538D" w:rsidRPr="000F34C7" w:rsidRDefault="000C538D" w:rsidP="000C538D">
      <w:pPr>
        <w:pStyle w:val="W-Podnadpis"/>
      </w:pPr>
      <w:r w:rsidRPr="000F34C7">
        <w:t>Ředitel</w:t>
      </w:r>
    </w:p>
    <w:p w:rsidR="000C538D" w:rsidRPr="000F34C7" w:rsidRDefault="000C538D" w:rsidP="000C538D">
      <w:pPr>
        <w:pStyle w:val="W-Text"/>
      </w:pPr>
      <w:r w:rsidRPr="000F34C7">
        <w:t xml:space="preserve">Ředitel (ředitelka) je vedoucím zaměstnancem pro realizaci SCLLD. Řídí práce na realizaci SCLLD, plní věcné úkoly uložené mu předsedou a místopředsedou, usnesením programového výboru a valnou hromadou. Jedná za spolek v běžných záležitostech na základě plné moci v rozsahu obvyklém vzhledem k jeho funkci. Plní zaměstnavatelské funkce vyplývající z pracovně právních předpisů vůči ostatním zaměstnancům spolku. </w:t>
      </w:r>
    </w:p>
    <w:p w:rsidR="000C538D" w:rsidRPr="003E3985" w:rsidRDefault="000C538D" w:rsidP="000C538D">
      <w:pPr>
        <w:pStyle w:val="W-Text"/>
      </w:pPr>
      <w:r w:rsidRPr="000F34C7">
        <w:t>V rámci hodnocení a výběru projektů plní dílčí úkoly</w:t>
      </w:r>
      <w:r>
        <w:t xml:space="preserve"> (blíže specifikované dále)</w:t>
      </w:r>
      <w:r w:rsidRPr="000F34C7">
        <w:t>, které povedou k plnění úkolů MAS Pobeskydí při procesu hodnocení a výběru projektů. Při plnění svých úkolů ředitel zadává úkoly a koordinuje činnost ostatních zaměstnanců MAS. Další upřesňující informace o kompet</w:t>
      </w:r>
      <w:r>
        <w:t>encích ředitele jsou uvedeny ve </w:t>
      </w:r>
      <w:r w:rsidRPr="000F34C7">
        <w:t>vnitřních směrnicích MAS Pobeskydí.</w:t>
      </w:r>
    </w:p>
    <w:p w:rsidR="000C538D" w:rsidRPr="003E3985" w:rsidRDefault="000C538D" w:rsidP="000C538D">
      <w:pPr>
        <w:pStyle w:val="W-Podnadpis"/>
      </w:pPr>
      <w:r>
        <w:t>Kontrolní komise</w:t>
      </w:r>
    </w:p>
    <w:p w:rsidR="000C538D" w:rsidRPr="000E3DD0" w:rsidRDefault="000C538D" w:rsidP="000C538D">
      <w:pPr>
        <w:pStyle w:val="W-Text"/>
      </w:pPr>
      <w:r w:rsidRPr="003E3985">
        <w:t>Kontrolní komise je ko</w:t>
      </w:r>
      <w:r>
        <w:t xml:space="preserve">ntrolním orgánem MAS Pobeskydí. </w:t>
      </w:r>
      <w:r w:rsidRPr="003E3985">
        <w:t>Mezi hlavní pravomoci a úkoly kontrolní komise při hodnocení a výběru projektů patří zejména: dohlížet na to, že MAS Pobeskydí vyvíjí činnost v souladu se stanovami, zákony, platnými pravidly, standardy MAS a SCLLD,</w:t>
      </w:r>
      <w:r>
        <w:t xml:space="preserve"> </w:t>
      </w:r>
      <w:r w:rsidRPr="003E3985">
        <w:t>kontrolovat metodiku způsobu výběru projektů MAS Pobeskydí a její dodržování</w:t>
      </w:r>
      <w:r w:rsidRPr="000E3DD0">
        <w:t xml:space="preserve">, včetně vyřizování odvolání žadatelů proti výběru </w:t>
      </w:r>
      <w:proofErr w:type="gramStart"/>
      <w:r w:rsidRPr="000E3DD0">
        <w:t>MAS</w:t>
      </w:r>
      <w:proofErr w:type="gramEnd"/>
      <w:r w:rsidRPr="000E3DD0">
        <w:t xml:space="preserve"> Pobeskydí</w:t>
      </w:r>
      <w:r w:rsidR="00C34AD1" w:rsidRPr="000E3DD0">
        <w:t>.</w:t>
      </w:r>
    </w:p>
    <w:p w:rsidR="00A87DEC" w:rsidRPr="000E3DD0" w:rsidRDefault="00FD4F55" w:rsidP="000C538D">
      <w:pPr>
        <w:pStyle w:val="W-Text"/>
      </w:pPr>
      <w:r w:rsidRPr="000E3DD0">
        <w:t>Kontrola dodržování metodiky způsobu výběru projektů je zaměřena zejména na dodržování transparentnosti, nediskriminace a ošetření střetu zájmů. K</w:t>
      </w:r>
      <w:r w:rsidR="00A87DEC" w:rsidRPr="000E3DD0">
        <w:t>ontrola se provádí namátkovou</w:t>
      </w:r>
      <w:r w:rsidR="005A454F" w:rsidRPr="000E3DD0">
        <w:t xml:space="preserve"> kontrolou a kontrolou na vzorku</w:t>
      </w:r>
      <w:r w:rsidR="00A87DEC" w:rsidRPr="000E3DD0">
        <w:t xml:space="preserve"> projektů</w:t>
      </w:r>
      <w:r w:rsidRPr="000E3DD0">
        <w:t xml:space="preserve">. </w:t>
      </w:r>
      <w:r w:rsidRPr="000E3DD0">
        <w:lastRenderedPageBreak/>
        <w:t>Při podezření na střet zájmů, na porušení transparentnosti a na diskriminaci se provádí cílená kontrola. Obsahem kontroly je:</w:t>
      </w:r>
    </w:p>
    <w:p w:rsidR="00FD4F55" w:rsidRPr="000E3DD0" w:rsidRDefault="00FD4F55" w:rsidP="00A87DEC">
      <w:pPr>
        <w:pStyle w:val="W-Text"/>
        <w:numPr>
          <w:ilvl w:val="0"/>
          <w:numId w:val="34"/>
        </w:numPr>
      </w:pPr>
      <w:r w:rsidRPr="000E3DD0">
        <w:t>K</w:t>
      </w:r>
      <w:r w:rsidR="00A87DEC" w:rsidRPr="000E3DD0">
        <w:t>ontrola složení povinných orgánů</w:t>
      </w:r>
    </w:p>
    <w:p w:rsidR="002A5952" w:rsidRPr="000E3DD0" w:rsidRDefault="002A5952" w:rsidP="00A87DEC">
      <w:pPr>
        <w:pStyle w:val="W-Text"/>
        <w:numPr>
          <w:ilvl w:val="0"/>
          <w:numId w:val="34"/>
        </w:numPr>
      </w:pPr>
      <w:r w:rsidRPr="000E3DD0">
        <w:t>Kontrola hodnotících kritérií</w:t>
      </w:r>
    </w:p>
    <w:p w:rsidR="00FD4F55" w:rsidRPr="000E3DD0" w:rsidRDefault="00FD4F55" w:rsidP="00A87DEC">
      <w:pPr>
        <w:pStyle w:val="W-Text"/>
        <w:numPr>
          <w:ilvl w:val="0"/>
          <w:numId w:val="34"/>
        </w:numPr>
      </w:pPr>
      <w:r w:rsidRPr="000E3DD0">
        <w:t>Kontrola náležitosti výzvy a procesu přípravy a schvalování výzvy</w:t>
      </w:r>
    </w:p>
    <w:p w:rsidR="00FD4F55" w:rsidRPr="000E3DD0" w:rsidRDefault="00A87DEC" w:rsidP="00A87DEC">
      <w:pPr>
        <w:pStyle w:val="W-Text"/>
        <w:numPr>
          <w:ilvl w:val="0"/>
          <w:numId w:val="34"/>
        </w:numPr>
      </w:pPr>
      <w:r w:rsidRPr="000E3DD0">
        <w:t xml:space="preserve">Kontrola ošetření střetu zájmů a </w:t>
      </w:r>
      <w:r w:rsidR="00FD4F55" w:rsidRPr="000E3DD0">
        <w:t>etických kodexů</w:t>
      </w:r>
    </w:p>
    <w:p w:rsidR="00FD4F55" w:rsidRPr="000E3DD0" w:rsidRDefault="00FD4F55" w:rsidP="00A87DEC">
      <w:pPr>
        <w:pStyle w:val="W-Text"/>
        <w:numPr>
          <w:ilvl w:val="0"/>
          <w:numId w:val="34"/>
        </w:numPr>
      </w:pPr>
      <w:r w:rsidRPr="000E3DD0">
        <w:t>Kontrola procesu hodnocení formální náležitostí a p</w:t>
      </w:r>
      <w:r w:rsidR="00A87DEC" w:rsidRPr="000E3DD0">
        <w:t>řijatelnosti</w:t>
      </w:r>
    </w:p>
    <w:p w:rsidR="00FD4F55" w:rsidRPr="000E3DD0" w:rsidRDefault="00FD4F55" w:rsidP="00A87DEC">
      <w:pPr>
        <w:pStyle w:val="W-Text"/>
        <w:numPr>
          <w:ilvl w:val="0"/>
          <w:numId w:val="34"/>
        </w:numPr>
      </w:pPr>
      <w:r w:rsidRPr="000E3DD0">
        <w:t>Kontrola procesu věcného hodnocení</w:t>
      </w:r>
    </w:p>
    <w:p w:rsidR="00D77007" w:rsidRPr="000E3DD0" w:rsidRDefault="00FD4F55" w:rsidP="00A87DEC">
      <w:pPr>
        <w:pStyle w:val="W-Text"/>
        <w:numPr>
          <w:ilvl w:val="0"/>
          <w:numId w:val="34"/>
        </w:numPr>
      </w:pPr>
      <w:r w:rsidRPr="000E3DD0">
        <w:t>Kontrol</w:t>
      </w:r>
      <w:r w:rsidR="00A87DEC" w:rsidRPr="000E3DD0">
        <w:t>a procesu přezkumu hodnocení a výběru projektů</w:t>
      </w:r>
    </w:p>
    <w:p w:rsidR="00A87DEC" w:rsidRPr="000E3DD0" w:rsidRDefault="00A87DEC" w:rsidP="00A87DEC">
      <w:pPr>
        <w:pStyle w:val="W-Text"/>
        <w:numPr>
          <w:ilvl w:val="0"/>
          <w:numId w:val="34"/>
        </w:numPr>
      </w:pPr>
      <w:r w:rsidRPr="000E3DD0">
        <w:t>Kontrola uplatňování opatření v zájmu zachování transparentnosti a zamezení střetu zájmu</w:t>
      </w:r>
    </w:p>
    <w:p w:rsidR="000C538D" w:rsidRPr="000E3DD0" w:rsidRDefault="000C538D" w:rsidP="000C538D">
      <w:pPr>
        <w:pStyle w:val="W-Podnadpis"/>
      </w:pPr>
      <w:r w:rsidRPr="000E3DD0">
        <w:t>Výběrová komise</w:t>
      </w:r>
    </w:p>
    <w:p w:rsidR="00DC17BD" w:rsidRPr="000E3DD0" w:rsidRDefault="000C538D" w:rsidP="000C538D">
      <w:pPr>
        <w:pStyle w:val="W-Text"/>
      </w:pPr>
      <w:r w:rsidRPr="000E3DD0">
        <w:t>Výběrová komise je výběrovým orgánem</w:t>
      </w:r>
      <w:r w:rsidR="009A2FA8" w:rsidRPr="000E3DD0">
        <w:t xml:space="preserve">. </w:t>
      </w:r>
      <w:r w:rsidRPr="000E3DD0">
        <w:t>Mezi její základní pravomoci a úkoly v rámci hodnocení a výběru projektů patří provádět hodnocení (resp. předvýběr) projektů na základě objektivních kritérií a navrhovat jejich pořadí podle přínosu těchto projektů k plnění záměrů a cílů SCLLD (blíže specifikováno dále). Výběrová komise může také předkládat programového výboru návrh způsobu hodnocení a výběru projektů.</w:t>
      </w:r>
    </w:p>
    <w:p w:rsidR="00DC17BD" w:rsidRPr="000E3DD0" w:rsidRDefault="00FD7361" w:rsidP="000C538D">
      <w:pPr>
        <w:pStyle w:val="W-Text"/>
      </w:pPr>
      <w:r w:rsidRPr="000E3DD0">
        <w:t>Členy výběrové komise se mohou stát členové MAS Pobeskydí nebo jiné osoby, které na území Pobeskydí prokazatelně místně působí a byly doporučeny členy MAS Pobeskydí. Odbornost hodnocení bude zajištěna výběrem vhodných členů výběrové komise s odpovídající kvalifikací anebo zkušenostmi. Při volbě výběrové komise je valné hromadě doporučeno, aby na jedno opatření byli ve výběrové komisi minimálně dva členové s odpovídající kvalifikací a zkušenostmi. Zkušenosti a kvalifikace jsou posuzovány individuálně dle vzdělání, pracovních zkušenosti a dalších zkušenosti např. v samosprávě, neziskovém sektoru apod. Jedním z vodítek pro posouzení zkušenosti a kvalifikace je působnost v odpovídajících zájmových skupinách</w:t>
      </w:r>
      <w:r w:rsidRPr="000E3DD0">
        <w:rPr>
          <w:rStyle w:val="Znakapoznpodarou"/>
        </w:rPr>
        <w:footnoteReference w:id="5"/>
      </w:r>
      <w:r w:rsidRPr="000E3DD0">
        <w:t xml:space="preserve">. </w:t>
      </w:r>
    </w:p>
    <w:p w:rsidR="000C538D" w:rsidRPr="000E3DD0" w:rsidRDefault="00FD4F55" w:rsidP="00736CB1">
      <w:pPr>
        <w:pStyle w:val="W-Nadpis2"/>
      </w:pPr>
      <w:bookmarkStart w:id="21" w:name="_Toc461106206"/>
      <w:bookmarkStart w:id="22" w:name="_Toc462228179"/>
      <w:bookmarkStart w:id="23" w:name="_Toc500501973"/>
      <w:r w:rsidRPr="000E3DD0">
        <w:t>Transparentnost a zamezení</w:t>
      </w:r>
      <w:r w:rsidR="000C538D" w:rsidRPr="000E3DD0">
        <w:t xml:space="preserve"> střetu zájmů</w:t>
      </w:r>
      <w:bookmarkEnd w:id="21"/>
      <w:bookmarkEnd w:id="22"/>
      <w:bookmarkEnd w:id="23"/>
    </w:p>
    <w:p w:rsidR="00076E2B" w:rsidRPr="000E3DD0" w:rsidRDefault="00076E2B" w:rsidP="00076E2B">
      <w:pPr>
        <w:pStyle w:val="W-Text"/>
      </w:pPr>
      <w:r w:rsidRPr="000E3DD0">
        <w:t>V zájmu zachování transparentnosti a zamezení střetu zájmu jsou při rozhodování a řízení uplatňována tato opatření:</w:t>
      </w:r>
    </w:p>
    <w:p w:rsidR="00076E2B" w:rsidRPr="000E3DD0" w:rsidRDefault="00076E2B" w:rsidP="00076E2B">
      <w:pPr>
        <w:pStyle w:val="W-Odrky1"/>
        <w:contextualSpacing/>
      </w:pPr>
      <w:r w:rsidRPr="000E3DD0">
        <w:t xml:space="preserve">jeden člen MAS může být pouze členem jednoho povinného voleného </w:t>
      </w:r>
      <w:proofErr w:type="gramStart"/>
      <w:r w:rsidRPr="000E3DD0">
        <w:t>orgánu</w:t>
      </w:r>
      <w:proofErr w:type="gramEnd"/>
      <w:r w:rsidRPr="000E3DD0">
        <w:t xml:space="preserve"> tj. programového výboru nebo kontrolní komise nebo výběrové komise,</w:t>
      </w:r>
    </w:p>
    <w:p w:rsidR="00076E2B" w:rsidRPr="000E3DD0" w:rsidRDefault="00076E2B" w:rsidP="00076E2B">
      <w:pPr>
        <w:pStyle w:val="W-Odrky1"/>
        <w:contextualSpacing/>
      </w:pPr>
      <w:r w:rsidRPr="000E3DD0">
        <w:t xml:space="preserve">složení členů rozhodovacích </w:t>
      </w:r>
      <w:proofErr w:type="gramStart"/>
      <w:r w:rsidRPr="000E3DD0">
        <w:t>orgánů</w:t>
      </w:r>
      <w:proofErr w:type="gramEnd"/>
      <w:r w:rsidRPr="000E3DD0">
        <w:t xml:space="preserve"> tj. valné hromady, programového výboru a výběrové komise musí splňovat podmínku, že veřejný sektor ani žádná ze zájmových skupin nepředstavuje více než 49 % hlasovacích práv ve složení daného orgánu,</w:t>
      </w:r>
    </w:p>
    <w:p w:rsidR="00076E2B" w:rsidRPr="000E3DD0" w:rsidRDefault="00076E2B" w:rsidP="00076E2B">
      <w:pPr>
        <w:pStyle w:val="W-Odrky1"/>
        <w:contextualSpacing/>
      </w:pPr>
      <w:r w:rsidRPr="000E3DD0">
        <w:t>při rozhodování o výběru projektů náleží nejméně 50 % hlasů členům, kteří nejsou veřejnými orgány,</w:t>
      </w:r>
    </w:p>
    <w:p w:rsidR="00076E2B" w:rsidRPr="000E3DD0" w:rsidRDefault="00076E2B" w:rsidP="00076E2B">
      <w:pPr>
        <w:pStyle w:val="W-Odrky1"/>
        <w:contextualSpacing/>
      </w:pPr>
      <w:r w:rsidRPr="000E3DD0">
        <w:t>MAS Pobeskydí nesmí přijímat odměny, dary, či jinak definované příjmy za poradenství, zpracování či administraci projektů, které jsou následně administrovány MAS Pobeskydí,</w:t>
      </w:r>
    </w:p>
    <w:p w:rsidR="00076E2B" w:rsidRPr="000E3DD0" w:rsidRDefault="00076E2B" w:rsidP="00076E2B">
      <w:pPr>
        <w:pStyle w:val="W-Odrky1"/>
        <w:contextualSpacing/>
      </w:pPr>
      <w:r w:rsidRPr="000E3DD0">
        <w:t>MAS Pobeskydí eviduje finanční a věcné dary v hodnotě nad 1 000 Kč. Veškeré dary mohou být přijímány pouze za konkrétním účelem, který musí být v darovací smlouvě specifikován. Seznam dárců a přijatých darů týkajících se SCLLD zveřejňuje MAS Pobeskydí ve výroční zprávě o činnosti a hospodaření MAS Pobeskydí,</w:t>
      </w:r>
    </w:p>
    <w:p w:rsidR="00076E2B" w:rsidRPr="000E3DD0" w:rsidRDefault="00076E2B" w:rsidP="00076E2B">
      <w:pPr>
        <w:pStyle w:val="W-Odrky1"/>
        <w:contextualSpacing/>
      </w:pPr>
      <w:r w:rsidRPr="000E3DD0">
        <w:t xml:space="preserve">Způsob hodnocení a výběru </w:t>
      </w:r>
      <w:proofErr w:type="gramStart"/>
      <w:r w:rsidRPr="000E3DD0">
        <w:t>projektů</w:t>
      </w:r>
      <w:proofErr w:type="gramEnd"/>
      <w:r w:rsidRPr="000E3DD0">
        <w:t xml:space="preserve"> resp. postupy MAS pro hodnocení a výběr projektů jsou zveřejněny na internetových stránkách MAS. </w:t>
      </w:r>
    </w:p>
    <w:p w:rsidR="00076E2B" w:rsidRPr="000E3DD0" w:rsidRDefault="00076E2B" w:rsidP="00076E2B">
      <w:pPr>
        <w:pStyle w:val="W-Odrky1"/>
        <w:contextualSpacing/>
      </w:pPr>
      <w:r w:rsidRPr="000E3DD0">
        <w:t xml:space="preserve">MAS Pobeskydí minimálně </w:t>
      </w:r>
      <w:proofErr w:type="gramStart"/>
      <w:r w:rsidRPr="000E3DD0">
        <w:t>1 krát</w:t>
      </w:r>
      <w:proofErr w:type="gramEnd"/>
      <w:r w:rsidRPr="000E3DD0">
        <w:t xml:space="preserve"> za rok informuje veřejnost o plnění SCLLD (zodpovídá ředitel),</w:t>
      </w:r>
    </w:p>
    <w:p w:rsidR="00076E2B" w:rsidRPr="000E3DD0" w:rsidRDefault="00076E2B" w:rsidP="00076E2B">
      <w:pPr>
        <w:pStyle w:val="W-Odrky1"/>
        <w:contextualSpacing/>
      </w:pPr>
      <w:r w:rsidRPr="000E3DD0">
        <w:t>konzultace v souvislosti s implementaci SCLLD jsou MAS Pobeskydí poskytovány zdarma,</w:t>
      </w:r>
    </w:p>
    <w:p w:rsidR="00076E2B" w:rsidRPr="000E3DD0" w:rsidRDefault="00076E2B" w:rsidP="00076E2B">
      <w:pPr>
        <w:pStyle w:val="W-Odrky1"/>
        <w:contextualSpacing/>
      </w:pPr>
      <w:r w:rsidRPr="000E3DD0">
        <w:t xml:space="preserve">všechny osoby zapojené do hodnocení a výběru projektů musí podepsat před zahájením hodnocení etický kodex a čestné prohlášení, který obsahuje minimálně závazek nezávislosti, nestrannosti, nepodjatosti a vyloučení střetu zájmů, </w:t>
      </w:r>
    </w:p>
    <w:p w:rsidR="00076E2B" w:rsidRPr="000E3DD0" w:rsidRDefault="00076E2B" w:rsidP="00076E2B">
      <w:pPr>
        <w:pStyle w:val="W-Odrky1"/>
        <w:contextualSpacing/>
      </w:pPr>
      <w:r w:rsidRPr="000E3DD0">
        <w:lastRenderedPageBreak/>
        <w:t xml:space="preserve">osoby, které jsou ve vztahu k určitému projektu ve střetu zájmů, se nesmí podílet na hodnocení a výběru daného projektu ani ostatních projektů, které danému projektu při výběru projektů konkurují, </w:t>
      </w:r>
    </w:p>
    <w:p w:rsidR="00076E2B" w:rsidRPr="000E3DD0" w:rsidRDefault="00076E2B" w:rsidP="00076E2B">
      <w:pPr>
        <w:pStyle w:val="W-Odrky1"/>
        <w:contextualSpacing/>
      </w:pPr>
      <w:proofErr w:type="gramStart"/>
      <w:r w:rsidRPr="000E3DD0">
        <w:t>ředitel</w:t>
      </w:r>
      <w:proofErr w:type="gramEnd"/>
      <w:r w:rsidRPr="000E3DD0">
        <w:t xml:space="preserve"> tj. vedoucí zaměstnanec pro realizaci SCLLD musí jednat transparentně, nezaujatě a nestranně. Možný střet zájmů je povinen hlásit programovému výboru, který učiní nezbytná opatření. Obdobnou povinnost mají i ostatní zaměstnanci MAS. V těchto případech je přijetí nezbytných opatření v kompetenci ředitele,</w:t>
      </w:r>
    </w:p>
    <w:p w:rsidR="00076E2B" w:rsidRPr="000E3DD0" w:rsidRDefault="00076E2B" w:rsidP="00076E2B">
      <w:pPr>
        <w:pStyle w:val="W-Odrky1"/>
        <w:contextualSpacing/>
      </w:pPr>
      <w:r w:rsidRPr="000E3DD0">
        <w:t>zpracovatelé odborných posudků, členové výběrové komise, členové programového výboru při hodnocení projektů a rozhodování o výběru projektů musí postupovat transparentně, nezaujatě a nestranně, současně budou vhodným způsobem (např. člen výběrové komise bude vyloučen z hodnocení příslušného specifického cíle SCLLD), vyloučení z hodnocení členové výběrové komise, členové programového výboru či zpracovatelé odborných posudků, kteří jsou majetkově či personálně propojeni s žadatelem.</w:t>
      </w:r>
    </w:p>
    <w:p w:rsidR="00076E2B" w:rsidRPr="000E3DD0" w:rsidRDefault="00076E2B" w:rsidP="00076E2B">
      <w:pPr>
        <w:pStyle w:val="W-Odrky1"/>
        <w:contextualSpacing/>
      </w:pPr>
      <w:r w:rsidRPr="000E3DD0">
        <w:t>programový výbor (jakožto kdokoliv jiný) není oprávněn provádět změny v hodnocení projektů</w:t>
      </w:r>
    </w:p>
    <w:p w:rsidR="00076E2B" w:rsidRPr="000E3DD0" w:rsidRDefault="00076E2B" w:rsidP="00076E2B">
      <w:pPr>
        <w:pStyle w:val="W-Odrky1"/>
        <w:contextualSpacing/>
      </w:pPr>
      <w:r w:rsidRPr="000E3DD0">
        <w:t>zaměstnanci a orgány MAS (</w:t>
      </w:r>
      <w:proofErr w:type="spellStart"/>
      <w:r w:rsidRPr="000E3DD0">
        <w:t>zj</w:t>
      </w:r>
      <w:proofErr w:type="spellEnd"/>
      <w:r w:rsidRPr="000E3DD0">
        <w:t xml:space="preserve">. výběrová komise, programový výbor) provádějící hodnocení a výběr projektů svá rozhodnutí a stanoviska vždy zdůvodňují tak, aby bylo zřejmé, na </w:t>
      </w:r>
      <w:proofErr w:type="gramStart"/>
      <w:r w:rsidRPr="000E3DD0">
        <w:t>základě</w:t>
      </w:r>
      <w:proofErr w:type="gramEnd"/>
      <w:r w:rsidRPr="000E3DD0">
        <w:t xml:space="preserve"> čeho bylo příslušné rozhodnutí učiněno,</w:t>
      </w:r>
    </w:p>
    <w:p w:rsidR="00076E2B" w:rsidRPr="000E3DD0" w:rsidRDefault="00076E2B" w:rsidP="00076E2B">
      <w:pPr>
        <w:pStyle w:val="W-Odrky1"/>
        <w:contextualSpacing/>
      </w:pPr>
      <w:r w:rsidRPr="000E3DD0">
        <w:t xml:space="preserve">z jednání odpovědných orgánů MAS provádějících hodnocení a výběr projektů je vždy pořízen písemný zápis, který musí obsahovat minimálně následující informace: datum a čas začátku jednání, jmenný seznam účastníků (včetně uvedení subjektu, který zastupují), přehled hodnocených projektů a jejich bodové hodnocení (včetně zdůvodnění ke každému projektu a kritériu), </w:t>
      </w:r>
    </w:p>
    <w:p w:rsidR="00076E2B" w:rsidRPr="000E3DD0" w:rsidRDefault="00076E2B" w:rsidP="00076E2B">
      <w:pPr>
        <w:pStyle w:val="W-Odrky1"/>
        <w:contextualSpacing/>
      </w:pPr>
      <w:r w:rsidRPr="000E3DD0">
        <w:t xml:space="preserve">zápis z jednání, podepsaný členy orgánů MAS provádějící hodnocení a výběr projektů, musí být neprodleně vložen do MS2014+. Zápis z jednání musí být zveřejněn na internetových stránkách MAS nejpozději do 5 pracovních dní od data uskutečnění výběru projektů. </w:t>
      </w:r>
    </w:p>
    <w:p w:rsidR="00076E2B" w:rsidRPr="000E3DD0" w:rsidRDefault="00076E2B" w:rsidP="00076E2B">
      <w:pPr>
        <w:pStyle w:val="W-Odrky1"/>
        <w:contextualSpacing/>
      </w:pPr>
      <w:r w:rsidRPr="000E3DD0">
        <w:t>kontrolní komise každoročně provádí kontrolní činnost a předkládá jedenkrát ročně svoji zprávu valné hromadě o výsledcích své kontrolní činnosti,</w:t>
      </w:r>
    </w:p>
    <w:p w:rsidR="00076E2B" w:rsidRPr="000E3DD0" w:rsidRDefault="00076E2B" w:rsidP="00076E2B">
      <w:pPr>
        <w:pStyle w:val="W-Odrky1"/>
        <w:contextualSpacing/>
      </w:pPr>
      <w:r w:rsidRPr="000E3DD0">
        <w:t>MAS Pobeskydí zajistí externí audit účetní závěrky za každý rok, ve kterém byla poskytnuta dotace z IROP, nejdříve za rok 2017.</w:t>
      </w:r>
    </w:p>
    <w:p w:rsidR="000C538D" w:rsidRPr="000E3DD0" w:rsidRDefault="00A87DEC" w:rsidP="00076E2B">
      <w:pPr>
        <w:pStyle w:val="W-Podnadpis"/>
      </w:pPr>
      <w:r w:rsidRPr="000E3DD0">
        <w:t>Ošetření s</w:t>
      </w:r>
      <w:r w:rsidR="000C538D" w:rsidRPr="000E3DD0">
        <w:t>třet</w:t>
      </w:r>
      <w:r w:rsidRPr="000E3DD0">
        <w:t>u</w:t>
      </w:r>
      <w:r w:rsidR="000C538D" w:rsidRPr="000E3DD0">
        <w:t xml:space="preserve"> zájmu</w:t>
      </w:r>
    </w:p>
    <w:p w:rsidR="00CD7BA8" w:rsidRPr="000E3DD0" w:rsidRDefault="00CD7BA8" w:rsidP="00CD7BA8">
      <w:pPr>
        <w:pStyle w:val="W-slovanseznam"/>
        <w:ind w:left="0" w:firstLine="0"/>
        <w:jc w:val="both"/>
      </w:pPr>
      <w:bookmarkStart w:id="24" w:name="_Toc462231312"/>
      <w:r w:rsidRPr="000E3DD0">
        <w:t>Za střet zájmů se považuje střet vyplývající z personálního, rodinného, majetkového či jiného propojení osoby podílející se na hodnocení, výběru a schvalování projektu (hodnotícího zaměstnance MAS, ředitele, člena výběrové komise, programového výboru a kontrolní komise) s žadatelem. Osoby podílející se na hodnocení, výběru a schvalování projektů jsou povinni střet zájmů hlásit řediteli MAS</w:t>
      </w:r>
      <w:r w:rsidRPr="000E3DD0">
        <w:rPr>
          <w:rStyle w:val="Znakapoznpodarou"/>
        </w:rPr>
        <w:footnoteReference w:id="6"/>
      </w:r>
      <w:r w:rsidRPr="000E3DD0">
        <w:t xml:space="preserve"> nebo předsedovi příslušného orgánu, nebo kontrolní komisi. Kterýkoliv člen </w:t>
      </w:r>
      <w:proofErr w:type="gramStart"/>
      <w:r w:rsidRPr="000E3DD0">
        <w:t>MAS</w:t>
      </w:r>
      <w:proofErr w:type="gramEnd"/>
      <w:r w:rsidRPr="000E3DD0">
        <w:t>, zaměstnanec či třetí osoba má možnost na střet zájmů upozornit. Každá osoba, která se účastní hodnocení, výběru a schvalování projektů podepíše Etický kodex a čestné prohlášení před každým procesem hodnocení, výběru a schvalování projektů.</w:t>
      </w:r>
    </w:p>
    <w:p w:rsidR="00CD7BA8" w:rsidRPr="000E3DD0" w:rsidRDefault="00CD7BA8" w:rsidP="00CD7BA8">
      <w:pPr>
        <w:pStyle w:val="W-slovanseznam"/>
        <w:ind w:left="0" w:firstLine="0"/>
        <w:jc w:val="both"/>
      </w:pPr>
      <w:r w:rsidRPr="000E3DD0">
        <w:t>Za přípravu etických kodexů, jejich vyplnění, podepsání zodpovídá ředitel. Při přípravě etických kodexů ředitel posuzuje střet zájmů z veřejně dostupného veřejného rejstříku (</w:t>
      </w:r>
      <w:r w:rsidR="00DC425F" w:rsidRPr="000E3DD0">
        <w:t xml:space="preserve">zejména </w:t>
      </w:r>
      <w:hyperlink r:id="rId11" w:history="1">
        <w:r w:rsidR="00DC425F" w:rsidRPr="000E3DD0">
          <w:rPr>
            <w:rStyle w:val="Hypertextovodkaz"/>
          </w:rPr>
          <w:t>https://or.justice.cz/ias/ui/rejstrik</w:t>
        </w:r>
      </w:hyperlink>
      <w:r w:rsidR="00DC425F" w:rsidRPr="000E3DD0">
        <w:rPr>
          <w:rStyle w:val="Hypertextovodkaz"/>
        </w:rPr>
        <w:t xml:space="preserve">, </w:t>
      </w:r>
      <w:hyperlink r:id="rId12" w:history="1">
        <w:r w:rsidR="00DC425F" w:rsidRPr="000E3DD0">
          <w:rPr>
            <w:rStyle w:val="Hypertextovodkaz"/>
          </w:rPr>
          <w:t>http://www3.mkcr.cz/cns_internet/</w:t>
        </w:r>
      </w:hyperlink>
      <w:r w:rsidR="00DC425F" w:rsidRPr="000E3DD0">
        <w:t xml:space="preserve">) </w:t>
      </w:r>
      <w:r w:rsidRPr="000E3DD0">
        <w:t>zvažuje možné varovné signály (viz níže) a předkládá návrh etického kodexu k doplnění případných dalších střetu zájmů příslušným osobám podílejících se na hodnocení, výběru a schvalování projektů.</w:t>
      </w:r>
    </w:p>
    <w:p w:rsidR="002A5952" w:rsidRPr="000E3DD0" w:rsidRDefault="002A5952" w:rsidP="002A5952">
      <w:pPr>
        <w:pStyle w:val="W-slovanseznam"/>
        <w:ind w:left="0" w:firstLine="0"/>
        <w:jc w:val="both"/>
      </w:pPr>
      <w:r w:rsidRPr="000E3DD0">
        <w:t xml:space="preserve">Před zahájením kontroly přijatelnosti a formálních náležitostí provede statutární </w:t>
      </w:r>
      <w:proofErr w:type="gramStart"/>
      <w:r w:rsidRPr="000E3DD0">
        <w:t>orgán</w:t>
      </w:r>
      <w:proofErr w:type="gramEnd"/>
      <w:r w:rsidRPr="000E3DD0">
        <w:t xml:space="preserve"> tj. předseda MAS (v jeho nepřítomnosti místopředseda MAS) kontrolu střetu zájmů zaměstnanců MAS (vč. ředitele) provádějících kontrolu přijatelnosti a formálních náležitostí na základě etických kodexů, vyzve dotčené zaměstnance MAS k nahlášení případných dalších střetů zájmů. V případě střetu zájmů se provedou nápravná opatření a dotyčný zaměstnanec MAS bude vyloučen z kontroly přijatelnosti a formálních náležitostí daného projektu a ostatních projektů, které danému projektu při výběru projektů konkurují. Z této kontroly se provede záznam, který bude podepsaný předsedou (v jeho nepřítomnosti místopředsedou) MAS.</w:t>
      </w:r>
    </w:p>
    <w:p w:rsidR="00CD7BA8" w:rsidRPr="000E3DD0" w:rsidRDefault="00CD7BA8" w:rsidP="00CD7BA8">
      <w:pPr>
        <w:pStyle w:val="W-slovanseznam"/>
        <w:ind w:left="0" w:firstLine="0"/>
        <w:jc w:val="both"/>
      </w:pPr>
      <w:r w:rsidRPr="000E3DD0">
        <w:t xml:space="preserve">Na začátku zasedání příslušného orgánu, na kterém bude probíhat hodnocení a výběr projektů, provede předseda příslušného orgánu (v případě nepřítomnosti předsedy příslušného orgánu, předsedající zasedání) kontrolu střetu zájmu na základě etických kodexů, vyzve přítomné členy k nahlášení případných dalších střetů zájmů. V případě střetu zájmů se provedou nápravná </w:t>
      </w:r>
      <w:proofErr w:type="gramStart"/>
      <w:r w:rsidRPr="000E3DD0">
        <w:t>opatření</w:t>
      </w:r>
      <w:proofErr w:type="gramEnd"/>
      <w:r w:rsidRPr="000E3DD0">
        <w:t xml:space="preserve"> a to odstoupení dotyčné osoby z hodnocení </w:t>
      </w:r>
      <w:proofErr w:type="spellStart"/>
      <w:r w:rsidRPr="000E3DD0">
        <w:t>fiche</w:t>
      </w:r>
      <w:proofErr w:type="spellEnd"/>
      <w:r w:rsidRPr="000E3DD0">
        <w:t xml:space="preserve">, ve které by došlo ke střetu zájmů resp. nepřidělení hodnocení osobě hodnotící projekty dané </w:t>
      </w:r>
      <w:proofErr w:type="spellStart"/>
      <w:r w:rsidRPr="000E3DD0">
        <w:t>fiche</w:t>
      </w:r>
      <w:proofErr w:type="spellEnd"/>
      <w:r w:rsidRPr="000E3DD0">
        <w:t>. Vše bude zaznamenáno v zápisu ze zasedání příslušného orgánu.</w:t>
      </w:r>
    </w:p>
    <w:p w:rsidR="00CD7BA8" w:rsidRPr="000E3DD0" w:rsidRDefault="00CD7BA8" w:rsidP="00C34AD1">
      <w:pPr>
        <w:pStyle w:val="W-slovanseznam"/>
        <w:ind w:left="0" w:firstLine="0"/>
        <w:jc w:val="both"/>
      </w:pPr>
      <w:r w:rsidRPr="000E3DD0">
        <w:t xml:space="preserve">Kontrolní komise v rámci své běžné kontrolní činnosti dle čl. IX, bodu 5., písm. g) Stanov </w:t>
      </w:r>
      <w:proofErr w:type="gramStart"/>
      <w:r w:rsidRPr="000E3DD0">
        <w:t>MAS</w:t>
      </w:r>
      <w:proofErr w:type="gramEnd"/>
      <w:r w:rsidRPr="000E3DD0">
        <w:t xml:space="preserve"> Pobeskydí, z. s., p</w:t>
      </w:r>
      <w:r w:rsidR="00076E2B" w:rsidRPr="000E3DD0">
        <w:t>rovádí ex post přezkoumání podepsaných etických kodexů</w:t>
      </w:r>
      <w:r w:rsidRPr="000E3DD0">
        <w:t xml:space="preserve"> a to namátkovou kontrolou a případně cílenou kontrolou</w:t>
      </w:r>
      <w:r w:rsidR="00C34AD1" w:rsidRPr="000E3DD0">
        <w:t>, pokud existují důvodné pochybnosti.</w:t>
      </w:r>
    </w:p>
    <w:p w:rsidR="00CD7BA8" w:rsidRPr="004052EB" w:rsidRDefault="00CD7BA8" w:rsidP="00CD7BA8">
      <w:pPr>
        <w:pStyle w:val="W-slovanseznam"/>
        <w:ind w:left="0" w:firstLine="0"/>
        <w:jc w:val="both"/>
      </w:pPr>
      <w:r w:rsidRPr="000E3DD0">
        <w:lastRenderedPageBreak/>
        <w:t>V případě, že kontrolní komise zjistí</w:t>
      </w:r>
      <w:bookmarkStart w:id="25" w:name="_GoBack"/>
      <w:bookmarkEnd w:id="25"/>
      <w:r w:rsidRPr="00C34AD1">
        <w:t xml:space="preserve">, že došlo k prokazatelnému střetu zájmů, zajistí ve spolupráci se statutárním orgánem předání dané věci </w:t>
      </w:r>
      <w:r w:rsidR="00736CB1" w:rsidRPr="00C34AD1">
        <w:t>odpovědnému orgánu, zejména návrh na řešení dopadů na projekty konečných žadatelů.</w:t>
      </w:r>
    </w:p>
    <w:p w:rsidR="007E079A" w:rsidRPr="003E3985" w:rsidRDefault="00E62331" w:rsidP="008C004F">
      <w:pPr>
        <w:pStyle w:val="W-Nadpis1"/>
        <w:pageBreakBefore w:val="0"/>
      </w:pPr>
      <w:bookmarkStart w:id="26" w:name="_Toc500501974"/>
      <w:r>
        <w:t>Vy</w:t>
      </w:r>
      <w:r w:rsidR="000C538D">
        <w:t xml:space="preserve">hlášení výzvy, </w:t>
      </w:r>
      <w:r w:rsidR="0018068C">
        <w:t>hodnocení a v</w:t>
      </w:r>
      <w:r w:rsidR="007E079A" w:rsidRPr="003E3985">
        <w:t>ýběr projektů</w:t>
      </w:r>
      <w:bookmarkEnd w:id="24"/>
      <w:bookmarkEnd w:id="26"/>
    </w:p>
    <w:p w:rsidR="003E63D1" w:rsidRDefault="003E63D1" w:rsidP="00864A98">
      <w:pPr>
        <w:pStyle w:val="W-slovanseznam1"/>
        <w:numPr>
          <w:ilvl w:val="0"/>
          <w:numId w:val="0"/>
        </w:numPr>
      </w:pPr>
      <w:r>
        <w:t xml:space="preserve">Při vyhlašování výzev, hodnocení a výběru projektů je postupováno </w:t>
      </w:r>
      <w:r w:rsidR="009F62AD">
        <w:t>dle metodického pokynu, který určuje náležitosti výzvy, postup schvalování výzev</w:t>
      </w:r>
    </w:p>
    <w:p w:rsidR="006E55D6" w:rsidRDefault="00333FC1" w:rsidP="00864A98">
      <w:pPr>
        <w:pStyle w:val="W-slovanseznam1"/>
        <w:numPr>
          <w:ilvl w:val="0"/>
          <w:numId w:val="0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171450</wp:posOffset>
                </wp:positionV>
                <wp:extent cx="2456815" cy="54864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25F" w:rsidRPr="005B73B7" w:rsidRDefault="00DC425F" w:rsidP="003551A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73B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Tvorba a schválení kritérií</w:t>
                            </w:r>
                          </w:p>
                          <w:p w:rsidR="00DC425F" w:rsidRPr="003551AA" w:rsidRDefault="00DC425F" w:rsidP="003551A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(valná hromada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sym w:font="Symbol" w:char="F0AB"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51A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programový výbor)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14.25pt;margin-top:13.5pt;width:193.4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" fillcolor="#f60" stroked="f" strokecolor="#f2f2f2 [3041]" strokeweight="3pt">
                <v:shadow color="#243f60 [1604]" opacity=".5" offset="1pt"/>
                <v:textbox>
                  <w:txbxContent>
                    <w:p w:rsidR="00DC425F" w:rsidRPr="005B73B7" w:rsidRDefault="00DC425F" w:rsidP="003551A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B73B7">
                        <w:rPr>
                          <w:color w:val="FFFFFF" w:themeColor="background1"/>
                          <w:sz w:val="24"/>
                          <w:szCs w:val="24"/>
                        </w:rPr>
                        <w:t>Tvorba a schválení kritérií</w:t>
                      </w:r>
                    </w:p>
                    <w:p w:rsidR="00DC425F" w:rsidRPr="003551AA" w:rsidRDefault="00DC425F" w:rsidP="003551A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(valná hromada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sym w:font="Symbol" w:char="F0AB"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551AA">
                        <w:rPr>
                          <w:color w:val="FFFFFF" w:themeColor="background1"/>
                          <w:sz w:val="20"/>
                          <w:szCs w:val="20"/>
                        </w:rPr>
                        <w:t>programový výbor)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5D6" w:rsidRDefault="006E55D6" w:rsidP="00864A98">
      <w:pPr>
        <w:pStyle w:val="W-slovanseznam1"/>
        <w:numPr>
          <w:ilvl w:val="0"/>
          <w:numId w:val="0"/>
        </w:numPr>
      </w:pPr>
    </w:p>
    <w:p w:rsidR="006E55D6" w:rsidRDefault="006E55D6" w:rsidP="00864A98">
      <w:pPr>
        <w:pStyle w:val="W-slovanseznam1"/>
        <w:numPr>
          <w:ilvl w:val="0"/>
          <w:numId w:val="0"/>
        </w:numPr>
      </w:pPr>
    </w:p>
    <w:p w:rsidR="006E55D6" w:rsidRDefault="006E55D6" w:rsidP="00864A98">
      <w:pPr>
        <w:pStyle w:val="W-slovanseznam1"/>
        <w:numPr>
          <w:ilvl w:val="0"/>
          <w:numId w:val="0"/>
        </w:numPr>
      </w:pPr>
    </w:p>
    <w:p w:rsidR="006E55D6" w:rsidRDefault="006E55D6" w:rsidP="00864A98">
      <w:pPr>
        <w:pStyle w:val="W-slovanseznam1"/>
        <w:numPr>
          <w:ilvl w:val="0"/>
          <w:numId w:val="0"/>
        </w:numPr>
      </w:pPr>
      <w:r w:rsidRPr="003E3985">
        <w:rPr>
          <w:noProof/>
          <w:lang w:eastAsia="cs-CZ"/>
        </w:rPr>
        <w:drawing>
          <wp:inline distT="0" distB="0" distL="0" distR="0">
            <wp:extent cx="5499735" cy="1028700"/>
            <wp:effectExtent l="0" t="0" r="5715" b="1905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36CB1" w:rsidRDefault="00736CB1" w:rsidP="00736CB1">
      <w:pPr>
        <w:pStyle w:val="W-Podnadpis"/>
      </w:pPr>
      <w:r>
        <w:t>Vyhlášení výzvy</w:t>
      </w:r>
    </w:p>
    <w:p w:rsidR="00B642B6" w:rsidRDefault="00736CB1" w:rsidP="00864A98">
      <w:pPr>
        <w:pStyle w:val="W-slovanseznam1"/>
        <w:numPr>
          <w:ilvl w:val="0"/>
          <w:numId w:val="0"/>
        </w:numPr>
      </w:pPr>
      <w:r>
        <w:t>Výzva</w:t>
      </w:r>
      <w:r w:rsidR="000C538D">
        <w:t xml:space="preserve"> je vyhlašována na úrovní MAS zveřejněním na internetových stránkách</w:t>
      </w:r>
      <w:r w:rsidR="00085ED1">
        <w:t xml:space="preserve"> </w:t>
      </w:r>
      <w:proofErr w:type="gramStart"/>
      <w:r w:rsidR="00085ED1">
        <w:t>MAS</w:t>
      </w:r>
      <w:proofErr w:type="gramEnd"/>
      <w:r w:rsidR="00085ED1">
        <w:t xml:space="preserve"> dl</w:t>
      </w:r>
      <w:r w:rsidR="00DC425F">
        <w:t>e</w:t>
      </w:r>
      <w:r w:rsidR="00085ED1">
        <w:t xml:space="preserve"> </w:t>
      </w:r>
      <w:r w:rsidR="00DC425F">
        <w:t>harmonogramu</w:t>
      </w:r>
      <w:r w:rsidR="00085ED1">
        <w:t xml:space="preserve"> výzev, který schvaluje programový výbor</w:t>
      </w:r>
      <w:r w:rsidR="000C538D">
        <w:t xml:space="preserve">. Výzvy a jejich změny schvaluje programový výbor. </w:t>
      </w:r>
      <w:r w:rsidR="003E63D1">
        <w:t xml:space="preserve">Za přípravu výzvy </w:t>
      </w:r>
      <w:r w:rsidR="00D70650">
        <w:t xml:space="preserve">a její odsouhlasení příslušným řídicím orgánem </w:t>
      </w:r>
      <w:r w:rsidR="003E63D1">
        <w:t xml:space="preserve">zodpovídá ředitel. </w:t>
      </w:r>
    </w:p>
    <w:p w:rsidR="00736CB1" w:rsidRDefault="00736CB1" w:rsidP="00736CB1">
      <w:pPr>
        <w:pStyle w:val="W-Podnadpis"/>
      </w:pPr>
      <w:r>
        <w:t>Tvorba a schválení kritérií</w:t>
      </w:r>
    </w:p>
    <w:p w:rsidR="000B28AA" w:rsidRDefault="000C538D" w:rsidP="00864A98">
      <w:pPr>
        <w:pStyle w:val="W-slovanseznam1"/>
        <w:numPr>
          <w:ilvl w:val="0"/>
          <w:numId w:val="0"/>
        </w:numPr>
      </w:pPr>
      <w:r>
        <w:t xml:space="preserve">Hodnocení projektu probíhá na úrovni MAS ve </w:t>
      </w:r>
      <w:r w:rsidR="003D2BA9">
        <w:t>dvou</w:t>
      </w:r>
      <w:r>
        <w:t xml:space="preserve"> fázích</w:t>
      </w:r>
      <w:r w:rsidR="00864A98">
        <w:t xml:space="preserve"> na základě předem určených kritérií</w:t>
      </w:r>
      <w:r>
        <w:t>.</w:t>
      </w:r>
      <w:r w:rsidR="00864A98" w:rsidRPr="00864A98">
        <w:t xml:space="preserve"> </w:t>
      </w:r>
    </w:p>
    <w:p w:rsidR="00864A98" w:rsidRPr="002A5952" w:rsidRDefault="00864A98" w:rsidP="007E079A">
      <w:pPr>
        <w:pStyle w:val="W-slovanseznam1"/>
        <w:numPr>
          <w:ilvl w:val="0"/>
          <w:numId w:val="0"/>
        </w:numPr>
      </w:pPr>
      <w:r>
        <w:t xml:space="preserve">Za tvorbu kritérií zodpovídá programový výbor. Do tvorby kritérií jsou vhodným způsobem zapojeni zaměstnanci MAS, členové MAS a členové orgánů MAS. V souladu se stanovami kritéria, která jsou součástí způsobu hodnocení a výběru projektů, jsou schvalována valnou hromadou. Valná hromada svým rozhodnutím tyto kompetence </w:t>
      </w:r>
      <w:r w:rsidR="00DC425F">
        <w:t xml:space="preserve">svěřila </w:t>
      </w:r>
      <w:r>
        <w:t>programovému výboru.</w:t>
      </w:r>
      <w:r w:rsidRPr="00864A98">
        <w:t xml:space="preserve"> </w:t>
      </w:r>
      <w:r>
        <w:t>Kritéria věcného hodnocení jsou pří</w:t>
      </w:r>
      <w:r w:rsidR="002A5952">
        <w:t xml:space="preserve">lohou </w:t>
      </w:r>
      <w:r w:rsidR="00BD5D85">
        <w:t>dané výzvy</w:t>
      </w:r>
      <w:r w:rsidR="00EF707A">
        <w:t xml:space="preserve"> příslušného operačního programu nebo součástí </w:t>
      </w:r>
      <w:proofErr w:type="spellStart"/>
      <w:r w:rsidR="00EF707A">
        <w:t>fiche</w:t>
      </w:r>
      <w:proofErr w:type="spellEnd"/>
      <w:r w:rsidR="00EF707A">
        <w:t xml:space="preserve"> Programu rozvoje venkova</w:t>
      </w:r>
      <w:r w:rsidR="002A5952">
        <w:t>. Kritéria kontroly</w:t>
      </w:r>
      <w:r w:rsidR="00736CB1">
        <w:t xml:space="preserve"> </w:t>
      </w:r>
      <w:r w:rsidR="002A5952">
        <w:t xml:space="preserve">přijatelnosti a </w:t>
      </w:r>
      <w:r w:rsidR="00736CB1">
        <w:t>formálních náležitostí</w:t>
      </w:r>
      <w:r w:rsidR="00736CB1">
        <w:rPr>
          <w:rStyle w:val="Znakapoznpodarou"/>
        </w:rPr>
        <w:footnoteReference w:id="7"/>
      </w:r>
      <w:r>
        <w:t xml:space="preserve"> vychází z pravidel příslušeného operačního </w:t>
      </w:r>
      <w:proofErr w:type="gramStart"/>
      <w:r>
        <w:t>programu</w:t>
      </w:r>
      <w:proofErr w:type="gramEnd"/>
      <w:r>
        <w:t xml:space="preserve"> resp. Programu rozvoje venkova</w:t>
      </w:r>
      <w:r w:rsidR="00BD5D85">
        <w:t xml:space="preserve"> a jsou součástí výzvy příslušného operačního programu</w:t>
      </w:r>
      <w:r w:rsidR="00D96724">
        <w:rPr>
          <w:rStyle w:val="Znakapoznpodarou"/>
        </w:rPr>
        <w:footnoteReference w:id="8"/>
      </w:r>
      <w:r w:rsidR="00BD5D85">
        <w:t>.</w:t>
      </w:r>
      <w:r w:rsidR="002A5952">
        <w:t xml:space="preserve"> V rámci kontroly</w:t>
      </w:r>
      <w:r>
        <w:t xml:space="preserve"> přijatelnosti</w:t>
      </w:r>
      <w:r w:rsidR="002A5952">
        <w:t xml:space="preserve"> a formálních náležitostí</w:t>
      </w:r>
      <w:r>
        <w:t xml:space="preserve"> bude posuzován rovně</w:t>
      </w:r>
      <w:r w:rsidR="007F22E8">
        <w:t>ž soulad projektu se strategií s využitím následující pomocných otázek</w:t>
      </w:r>
      <w:r w:rsidR="00D96724">
        <w:rPr>
          <w:rStyle w:val="Znakapoznpodarou"/>
        </w:rPr>
        <w:footnoteReference w:id="9"/>
      </w:r>
      <w:r w:rsidR="007F22E8">
        <w:t xml:space="preserve">: </w:t>
      </w:r>
      <w:r w:rsidRPr="003E3985">
        <w:t>Přispívá projekt k naplňování minimálně jednomu specifickému cíli strategie?</w:t>
      </w:r>
      <w:r>
        <w:t xml:space="preserve"> </w:t>
      </w:r>
      <w:r w:rsidRPr="003E3985">
        <w:t>Lze projekt přiřadit k opatření v programovém rámci (</w:t>
      </w:r>
      <w:proofErr w:type="spellStart"/>
      <w:r w:rsidRPr="003E3985">
        <w:t>fiche</w:t>
      </w:r>
      <w:proofErr w:type="spellEnd"/>
      <w:r w:rsidRPr="003E3985">
        <w:t>)?</w:t>
      </w:r>
      <w:r>
        <w:t xml:space="preserve"> </w:t>
      </w:r>
      <w:r w:rsidRPr="003E3985">
        <w:t>Lze k projektu přiřadit minimálně jeden indikátor výstupů?</w:t>
      </w:r>
      <w:r>
        <w:t xml:space="preserve"> </w:t>
      </w:r>
      <w:r w:rsidRPr="003E3985">
        <w:t xml:space="preserve">Je projekt realizován nebo má prokazatelný dopad na území </w:t>
      </w:r>
      <w:proofErr w:type="gramStart"/>
      <w:r w:rsidRPr="003E3985">
        <w:t>Pobeskydí?</w:t>
      </w:r>
      <w:r w:rsidR="007F22E8">
        <w:t>.</w:t>
      </w:r>
      <w:proofErr w:type="gramEnd"/>
      <w:r w:rsidR="007F22E8">
        <w:t xml:space="preserve"> </w:t>
      </w:r>
      <w:r w:rsidR="00D96724">
        <w:t>Tato kritérium či pomocné otázky</w:t>
      </w:r>
      <w:r w:rsidR="007F22E8">
        <w:t xml:space="preserve"> mohou být nahrazeny povinnými kritér</w:t>
      </w:r>
      <w:r w:rsidR="00D96724">
        <w:t>ií stanovenými řídicím orgánem, pokud obsahově naplňují toto kritérium.</w:t>
      </w:r>
    </w:p>
    <w:p w:rsidR="00736CB1" w:rsidRPr="002A5952" w:rsidRDefault="002A5952" w:rsidP="00736CB1">
      <w:pPr>
        <w:pStyle w:val="W-Podnadpis"/>
      </w:pPr>
      <w:r w:rsidRPr="002A5952">
        <w:t>Kontrola přijatelnosti a formálních náležitostí</w:t>
      </w:r>
    </w:p>
    <w:p w:rsidR="00D70650" w:rsidRDefault="005B73B7" w:rsidP="007E079A">
      <w:pPr>
        <w:pStyle w:val="W-slovanseznam1"/>
        <w:numPr>
          <w:ilvl w:val="0"/>
          <w:numId w:val="0"/>
        </w:numPr>
      </w:pPr>
      <w:r w:rsidRPr="002A5952">
        <w:t>Nejprve se provádí kontrola</w:t>
      </w:r>
      <w:r w:rsidR="002A5952" w:rsidRPr="002A5952">
        <w:t xml:space="preserve"> přijatelnosti a formálních náležitostí</w:t>
      </w:r>
      <w:r w:rsidR="001B296A">
        <w:t>. Za t</w:t>
      </w:r>
      <w:r>
        <w:t xml:space="preserve">uto kontrolu </w:t>
      </w:r>
      <w:r w:rsidR="003E63D1">
        <w:t xml:space="preserve">zodpovídá ředitel a </w:t>
      </w:r>
      <w:r>
        <w:t xml:space="preserve">provádí </w:t>
      </w:r>
      <w:r w:rsidR="001B296A">
        <w:t>zaměstnanci</w:t>
      </w:r>
      <w:r>
        <w:t xml:space="preserve"> MAS.</w:t>
      </w:r>
      <w:r w:rsidR="00864A98">
        <w:t xml:space="preserve"> Kontrola</w:t>
      </w:r>
      <w:r w:rsidR="00864A98" w:rsidRPr="00C359C1">
        <w:t xml:space="preserve"> se provádí za uplatnění pravidl</w:t>
      </w:r>
      <w:r w:rsidR="00864A98">
        <w:t xml:space="preserve">a 4 </w:t>
      </w:r>
      <w:proofErr w:type="gramStart"/>
      <w:r w:rsidR="00864A98">
        <w:t>očí</w:t>
      </w:r>
      <w:proofErr w:type="gramEnd"/>
      <w:r w:rsidR="00864A98">
        <w:t xml:space="preserve"> a to nezávislá kontrola</w:t>
      </w:r>
      <w:r w:rsidR="00864A98" w:rsidRPr="00C359C1">
        <w:t xml:space="preserve"> jedním hodnotitelem a zkontrolování schvalovatelem. </w:t>
      </w:r>
      <w:r w:rsidR="00D96724" w:rsidRPr="001B296A">
        <w:t xml:space="preserve">V případě potřeby bude mít </w:t>
      </w:r>
      <w:r w:rsidR="00D96724">
        <w:t>hodnotitel a schvalovatel</w:t>
      </w:r>
      <w:r w:rsidR="00D96724" w:rsidRPr="001B296A">
        <w:t xml:space="preserve"> k dispozici podpůrné hodnocení vypracované odborníkem na danou oblast (využito zejména</w:t>
      </w:r>
      <w:r w:rsidR="00D96724">
        <w:t xml:space="preserve"> </w:t>
      </w:r>
      <w:r w:rsidR="00D96724" w:rsidRPr="001B296A">
        <w:t xml:space="preserve">Operačního programu Životní prostředí). </w:t>
      </w:r>
      <w:r w:rsidR="00864A98" w:rsidRPr="00C359C1">
        <w:t>Schvalovatel je zároveň druhým hodnotitelem, tzn., že schvalovatel provádí schválení hodnocení a zároveň musí ověřit správnost hodnocení prvního hodnotitele</w:t>
      </w:r>
      <w:r w:rsidR="00D70650">
        <w:t>.</w:t>
      </w:r>
      <w:r w:rsidR="006E424C">
        <w:t xml:space="preserve"> Přiřazení rolí schvalovatele a hodnotitele je určeno při podpisu etických kodexů.</w:t>
      </w:r>
      <w:r w:rsidR="00D70650">
        <w:t xml:space="preserve"> V případě, že projekt splňuje všechna nenapravitelná kritéria a dojde k nesplnění jednoho či více napravitelných </w:t>
      </w:r>
      <w:r w:rsidR="00D70650">
        <w:lastRenderedPageBreak/>
        <w:t>kritérii, musí být žadatel vyzván k doplnění žádosti o podporu přes MS2014+ nebo IS SZIF. Na výzvě k doplnění musí být jednoznačně stanoven termín doplnění (minimálně 5 pracovních dnů). Výzvy k doplnění žádosti o podporu vyřizuje odpovědný zaměstnanec MAS po předchozím odsouhlasení (postačí ústním) ředitelem (nebo zastupující osobou).</w:t>
      </w:r>
    </w:p>
    <w:p w:rsidR="00CD6257" w:rsidRDefault="00CD6257" w:rsidP="007E079A">
      <w:pPr>
        <w:pStyle w:val="W-slovanseznam1"/>
        <w:numPr>
          <w:ilvl w:val="0"/>
          <w:numId w:val="0"/>
        </w:numPr>
      </w:pPr>
      <w:r>
        <w:t>Výsledek hodnocení je vložen do informačního systému MS2014+/IS SZIF. Žadatel je informován o výsledku hodnocení a o možnosti podání žádosti o přezkum hodnocení a výběru projektu (zajišťuje odpovědný zaměstnanec MAS).</w:t>
      </w:r>
    </w:p>
    <w:p w:rsidR="001B296A" w:rsidRDefault="001B296A" w:rsidP="001B296A">
      <w:pPr>
        <w:pStyle w:val="W-Podnadpis"/>
      </w:pPr>
      <w:r>
        <w:t>Věcné hodnocení a výběr projektů</w:t>
      </w:r>
    </w:p>
    <w:p w:rsidR="00864A98" w:rsidRPr="001B296A" w:rsidRDefault="005B73B7" w:rsidP="00864A98">
      <w:pPr>
        <w:pStyle w:val="W-Text"/>
      </w:pPr>
      <w:r>
        <w:t>Věcné hodnocení</w:t>
      </w:r>
      <w:r w:rsidR="003D2BA9">
        <w:t xml:space="preserve"> a výběr</w:t>
      </w:r>
      <w:r>
        <w:t xml:space="preserve"> projektů </w:t>
      </w:r>
      <w:r w:rsidR="007E079A" w:rsidRPr="001B296A">
        <w:t>prová</w:t>
      </w:r>
      <w:r w:rsidRPr="001B296A">
        <w:t xml:space="preserve">dí výběrová komise </w:t>
      </w:r>
      <w:r w:rsidR="003D2BA9" w:rsidRPr="001B296A">
        <w:t xml:space="preserve">a programový výbor </w:t>
      </w:r>
      <w:r w:rsidRPr="001B296A">
        <w:t>(orgán</w:t>
      </w:r>
      <w:r w:rsidR="003D2BA9" w:rsidRPr="001B296A">
        <w:t>y</w:t>
      </w:r>
      <w:r w:rsidRPr="001B296A">
        <w:t xml:space="preserve"> MAS)</w:t>
      </w:r>
      <w:r w:rsidR="00864A98" w:rsidRPr="001B296A">
        <w:t>.</w:t>
      </w:r>
      <w:r w:rsidR="00604A99">
        <w:t xml:space="preserve"> Za přípravu zasedání příslušných orgánů zodpovídá ředitel a předseda příslušného orgánu.</w:t>
      </w:r>
    </w:p>
    <w:p w:rsidR="00864A98" w:rsidRPr="001B296A" w:rsidRDefault="007E079A" w:rsidP="00864A98">
      <w:pPr>
        <w:pStyle w:val="W-Text"/>
      </w:pPr>
      <w:r w:rsidRPr="001B296A">
        <w:t>Výběrová komise hodnotí projekty na základě objektivních kritérií, která schválila valná hromada</w:t>
      </w:r>
      <w:r w:rsidR="00725815" w:rsidRPr="001B296A">
        <w:t>.</w:t>
      </w:r>
      <w:r w:rsidR="00864A98" w:rsidRPr="001B296A">
        <w:t xml:space="preserve"> Všichni členové výběrové komise budou seznámeni formou školení (společné či individuální) s cíli programového rámce, podmínkami výzvy, kritérií pro věcné hodnocení a způsobem hodnocení. </w:t>
      </w:r>
    </w:p>
    <w:p w:rsidR="00DC17BD" w:rsidRDefault="00864A98" w:rsidP="000B28AA">
      <w:pPr>
        <w:pStyle w:val="W-Text"/>
      </w:pPr>
      <w:r w:rsidRPr="001B296A">
        <w:t>V případě potřeby bude mít výběrová komise k dispozici podpůrné hodnocení vypracované odborníkem na danou oblast (využito zejména i Operačního programu Zaměstnanost, Operačního programu Životní prostředí). Při hodnocení bude dodrženo pravidlo, že jeden p</w:t>
      </w:r>
      <w:r w:rsidR="001B296A" w:rsidRPr="001B296A">
        <w:t>rojekt bude hodnocen minimálně třemi</w:t>
      </w:r>
      <w:r w:rsidRPr="001B296A">
        <w:t xml:space="preserve"> členy výběrové komise</w:t>
      </w:r>
      <w:r w:rsidR="00DC425F">
        <w:t xml:space="preserve"> (určuje je předseda výběrové komise nebo jiný člen výběrové komise v případě nepřítomnosti předsedy, určení se provádí na školení)</w:t>
      </w:r>
      <w:r w:rsidRPr="001B296A">
        <w:t>. Výběrová komise tato hodnocení projednává a schvaluje.</w:t>
      </w:r>
      <w:r w:rsidR="00DC425F">
        <w:t xml:space="preserve"> Všichni členové výběrové komise mají k dispozici všechny hodnocené žádosti o podporu/dotaci. Výjimku tvoří členové výběrové komise, kteří jsou ve střetu zájmu.</w:t>
      </w:r>
    </w:p>
    <w:p w:rsidR="001B296A" w:rsidRDefault="007E079A" w:rsidP="007E079A">
      <w:pPr>
        <w:pStyle w:val="W-slovanseznam1"/>
        <w:numPr>
          <w:ilvl w:val="0"/>
          <w:numId w:val="0"/>
        </w:numPr>
      </w:pPr>
      <w:r w:rsidRPr="003E3985">
        <w:t>Programový výbor vybírá projekty k</w:t>
      </w:r>
      <w:r w:rsidR="000A3E94" w:rsidRPr="003E3985">
        <w:t> </w:t>
      </w:r>
      <w:r w:rsidRPr="003E3985">
        <w:t>realizaci a stanovuje výši alokace na projekty na základě návrhu výběrové komise. Valná hromada ani programový výbor nemůže měnit pořadí projektů a</w:t>
      </w:r>
      <w:r w:rsidR="001B296A">
        <w:t>ni hodnocení žádosti o podporu, pokud řídicí orgány nestanoví jinak.</w:t>
      </w:r>
    </w:p>
    <w:p w:rsidR="001B296A" w:rsidRDefault="001B296A" w:rsidP="00350A43">
      <w:pPr>
        <w:pStyle w:val="W-Odrky1"/>
        <w:numPr>
          <w:ilvl w:val="0"/>
          <w:numId w:val="0"/>
        </w:numPr>
        <w:contextualSpacing/>
      </w:pPr>
      <w:r>
        <w:t xml:space="preserve">Ze zasedání příslušných orgánů se pořizuje zápis, který je podepsán všemi </w:t>
      </w:r>
      <w:r w:rsidR="00DC425F">
        <w:t xml:space="preserve">(přítomnými) </w:t>
      </w:r>
      <w:r>
        <w:t xml:space="preserve">členy příslušných </w:t>
      </w:r>
      <w:proofErr w:type="gramStart"/>
      <w:r>
        <w:t>orgánů</w:t>
      </w:r>
      <w:proofErr w:type="gramEnd"/>
      <w:r w:rsidR="00DC425F">
        <w:t xml:space="preserve"> pokud řídicí orgány nestanoví jinak</w:t>
      </w:r>
      <w:r>
        <w:t>.</w:t>
      </w:r>
      <w:r w:rsidR="00CD6257">
        <w:t xml:space="preserve"> P</w:t>
      </w:r>
      <w:r w:rsidR="00CD6257" w:rsidRPr="003E3985">
        <w:t>ři rozhodování o výběru projektů</w:t>
      </w:r>
      <w:r w:rsidR="00CD6257">
        <w:t xml:space="preserve"> </w:t>
      </w:r>
      <w:r w:rsidR="00350A43">
        <w:t>při zasedání příslušných orgánů musí náležet</w:t>
      </w:r>
      <w:r w:rsidR="00CD6257" w:rsidRPr="003E3985">
        <w:t xml:space="preserve"> nejméně 50 % hlasů členům</w:t>
      </w:r>
      <w:r w:rsidR="00350A43">
        <w:t>, kteří nejsou veřejnými orgány.</w:t>
      </w:r>
    </w:p>
    <w:p w:rsidR="001B296A" w:rsidRDefault="001B296A" w:rsidP="001B296A">
      <w:pPr>
        <w:pStyle w:val="W-slovanseznam1"/>
        <w:numPr>
          <w:ilvl w:val="0"/>
          <w:numId w:val="0"/>
        </w:numPr>
      </w:pPr>
      <w:r>
        <w:t>Po ukončení hodnocení a výběru projektů na MAS se žádosti o podporu/dotaci předávají k závěrečnému ověření způsobilosti na příslušné řídicí orgány (nebo jim pověřené instituce).</w:t>
      </w:r>
    </w:p>
    <w:p w:rsidR="00CD6257" w:rsidRDefault="00CD6257" w:rsidP="001B296A">
      <w:pPr>
        <w:pStyle w:val="W-slovanseznam1"/>
        <w:numPr>
          <w:ilvl w:val="0"/>
          <w:numId w:val="0"/>
        </w:numPr>
      </w:pPr>
      <w:r>
        <w:t>Výsledek hodnocení je vložen do informačního systému MS2014+/IS SZIF. Žadatel je informován o výsledku hodnocení, předání žádosti o podporu k závěrečnému ověření způsobilosti a o možnosti podání žádosti o přezkum hodnocení a výběru projektu (zajišťuje odpovědný zaměstnanec MAS).</w:t>
      </w:r>
    </w:p>
    <w:p w:rsidR="001B296A" w:rsidRDefault="001B296A" w:rsidP="001B296A">
      <w:pPr>
        <w:pStyle w:val="W-Podnadpis"/>
      </w:pPr>
      <w:r>
        <w:t>Přezkum hodnocení a výběru projektu</w:t>
      </w:r>
    </w:p>
    <w:p w:rsidR="00604A99" w:rsidRDefault="003D2BA9" w:rsidP="007E079A">
      <w:pPr>
        <w:pStyle w:val="W-slovanseznam1"/>
        <w:numPr>
          <w:ilvl w:val="0"/>
          <w:numId w:val="0"/>
        </w:numPr>
      </w:pPr>
      <w:r>
        <w:t>Po každé fázi hodnocení má žadatel možnost podat žádost o přezkum hodnocení a výběr</w:t>
      </w:r>
      <w:r w:rsidR="00B233B1">
        <w:t>u projektu.</w:t>
      </w:r>
      <w:r w:rsidR="001B296A">
        <w:t xml:space="preserve"> Přijetí a kontrolu povinných náležitostí žádosti o přezkum hodnocení a výběru projektu zodpovídá ředitel (provádí osobně nebo pověřená osoba).</w:t>
      </w:r>
      <w:r w:rsidR="00604A99">
        <w:t xml:space="preserve"> P</w:t>
      </w:r>
      <w:r w:rsidR="00B233B1">
        <w:t>řezkum</w:t>
      </w:r>
      <w:r w:rsidR="00604A99">
        <w:t xml:space="preserve"> hodnocení a výběru projektu</w:t>
      </w:r>
      <w:r w:rsidR="00B233B1">
        <w:t xml:space="preserve"> provád</w:t>
      </w:r>
      <w:r>
        <w:t>í kontrolní komise (orgán MAS).</w:t>
      </w:r>
      <w:r w:rsidR="00604A99">
        <w:t xml:space="preserve"> Ze zasedání či rozhodování mimo zasedání kontrolní komise se pořizuje zápis.</w:t>
      </w:r>
    </w:p>
    <w:p w:rsidR="009F5AAC" w:rsidRDefault="00604A99" w:rsidP="00085ED1">
      <w:pPr>
        <w:pStyle w:val="W-slovanseznam1"/>
        <w:numPr>
          <w:ilvl w:val="0"/>
          <w:numId w:val="0"/>
        </w:numPr>
      </w:pPr>
      <w:r>
        <w:t>Za organizační</w:t>
      </w:r>
      <w:r w:rsidR="009F62AD">
        <w:t xml:space="preserve"> a technické</w:t>
      </w:r>
      <w:r>
        <w:t xml:space="preserve"> zajištění </w:t>
      </w:r>
      <w:r w:rsidR="009F62AD">
        <w:t>cel</w:t>
      </w:r>
      <w:r>
        <w:t>ého procesu vyhlašování výzvy, hodnocení a výběru projektů vč. přezkumu zodpovídá ředite</w:t>
      </w:r>
      <w:r w:rsidR="009F62AD">
        <w:t>l</w:t>
      </w:r>
      <w:r w:rsidR="009F5AAC">
        <w:rPr>
          <w:rStyle w:val="Znakapoznpodarou"/>
        </w:rPr>
        <w:footnoteReference w:id="10"/>
      </w:r>
      <w:r>
        <w:t xml:space="preserve">. </w:t>
      </w:r>
      <w:r w:rsidR="00085ED1">
        <w:t xml:space="preserve">Dále zodpovídá za vyhotovení nezbytných dokumentů (kontrolní </w:t>
      </w:r>
      <w:r w:rsidR="009F62AD">
        <w:t xml:space="preserve">a hodnotící </w:t>
      </w:r>
      <w:r w:rsidR="00085ED1">
        <w:t>listy, zápisy ze zasedání či rozhodování orgánů vč. příloh</w:t>
      </w:r>
      <w:r w:rsidR="009F62AD">
        <w:t>, výzvy a jejich přílohy</w:t>
      </w:r>
      <w:r w:rsidR="00085ED1">
        <w:t>)</w:t>
      </w:r>
      <w:r w:rsidR="009F62AD">
        <w:t xml:space="preserve"> a jejich archivaci, za vkládání relevantních dokumentů a údajů do MS2014+/IS SZIF, za informování žadatelů o výsledcích hodnocení a výběru projektů.</w:t>
      </w:r>
    </w:p>
    <w:p w:rsidR="00085ED1" w:rsidRDefault="009F5AAC" w:rsidP="00085ED1">
      <w:pPr>
        <w:pStyle w:val="W-slovanseznam1"/>
        <w:numPr>
          <w:ilvl w:val="0"/>
          <w:numId w:val="0"/>
        </w:numPr>
      </w:pPr>
      <w:r>
        <w:t>Ředitel nezodpovídá za průběh zasedání příslušných orgánů a správnost rozhodnutí příslušných orgánů. Ředitel má právo upozornit předsedu příslušného orgánu na rozpor s dokumenty MAS, strategii, metodickým pokynem, tímto dokumentem a dalšími navazujícími dokumenty.</w:t>
      </w:r>
    </w:p>
    <w:p w:rsidR="00604A99" w:rsidRDefault="00085ED1" w:rsidP="00085ED1">
      <w:pPr>
        <w:pStyle w:val="W-Nadpis1"/>
      </w:pPr>
      <w:r>
        <w:lastRenderedPageBreak/>
        <w:t xml:space="preserve"> </w:t>
      </w:r>
      <w:bookmarkStart w:id="27" w:name="_Toc500501975"/>
      <w:r w:rsidR="00604A99">
        <w:t>Další administrativní postup</w:t>
      </w:r>
      <w:r w:rsidR="009F62AD">
        <w:t>y</w:t>
      </w:r>
      <w:bookmarkEnd w:id="27"/>
    </w:p>
    <w:p w:rsidR="005B73B7" w:rsidRPr="00725815" w:rsidRDefault="005B73B7" w:rsidP="00604A99">
      <w:pPr>
        <w:pStyle w:val="W-Nadpis2"/>
      </w:pPr>
      <w:bookmarkStart w:id="28" w:name="_Toc462231313"/>
      <w:bookmarkStart w:id="29" w:name="_Toc500501976"/>
      <w:r w:rsidRPr="00725815">
        <w:t>Postupy pro posuzování změn projektů</w:t>
      </w:r>
      <w:bookmarkEnd w:id="28"/>
      <w:bookmarkEnd w:id="29"/>
    </w:p>
    <w:p w:rsidR="005B73B7" w:rsidRPr="003E3985" w:rsidRDefault="00725815" w:rsidP="005B73B7">
      <w:pPr>
        <w:pStyle w:val="W-slovanseznam"/>
        <w:ind w:left="0" w:firstLine="0"/>
        <w:jc w:val="both"/>
      </w:pPr>
      <w:r>
        <w:t xml:space="preserve">MAS Pobeskydí, z. s. se vyjadřuje ke změnám </w:t>
      </w:r>
      <w:r w:rsidR="005B73B7" w:rsidRPr="003E3985">
        <w:t>v</w:t>
      </w:r>
      <w:r>
        <w:t> </w:t>
      </w:r>
      <w:r w:rsidR="005B73B7" w:rsidRPr="003E3985">
        <w:t>projektech</w:t>
      </w:r>
      <w:r>
        <w:t>. Změny</w:t>
      </w:r>
      <w:r w:rsidR="00A92EA4">
        <w:t xml:space="preserve"> </w:t>
      </w:r>
      <w:r>
        <w:t>posuzuje určený zaměstnanec a s</w:t>
      </w:r>
      <w:r w:rsidR="005B73B7" w:rsidRPr="003E3985">
        <w:t>chvaluje ředitel MAS pří</w:t>
      </w:r>
      <w:r w:rsidR="00F252EF">
        <w:t>padně jim pověřený zaměstnanec.</w:t>
      </w:r>
      <w:r>
        <w:t xml:space="preserve"> </w:t>
      </w:r>
      <w:r w:rsidR="005B73B7" w:rsidRPr="003E3985">
        <w:t>Při posuzování změn se ověřuje, zda změna projektu neovlivní výsledek hodnocení projektu a zda změna projektu nem</w:t>
      </w:r>
      <w:r w:rsidR="00C67C5D">
        <w:t>á vliv na plnění cílů strategie.</w:t>
      </w:r>
    </w:p>
    <w:p w:rsidR="005B73B7" w:rsidRPr="003E3985" w:rsidRDefault="005B73B7" w:rsidP="005B73B7">
      <w:pPr>
        <w:pStyle w:val="W-slovanseznam"/>
        <w:ind w:left="0" w:firstLine="0"/>
        <w:jc w:val="both"/>
      </w:pPr>
      <w:r w:rsidRPr="003E3985">
        <w:t xml:space="preserve">V případě potřeby zaměstnanci mohou požádat o zhodnocení předsedu </w:t>
      </w:r>
      <w:r>
        <w:t>výběrové</w:t>
      </w:r>
      <w:r w:rsidRPr="003E3985">
        <w:t xml:space="preserve"> komise nebo další členy volených orgánů.</w:t>
      </w:r>
    </w:p>
    <w:p w:rsidR="005B73B7" w:rsidRPr="003E3985" w:rsidRDefault="005B73B7" w:rsidP="00604A99">
      <w:pPr>
        <w:pStyle w:val="W-Nadpis2"/>
      </w:pPr>
      <w:bookmarkStart w:id="30" w:name="_Toc462231314"/>
      <w:bookmarkStart w:id="31" w:name="_Toc500501977"/>
      <w:r w:rsidRPr="003E3985">
        <w:t>Auditní stopa, archivace</w:t>
      </w:r>
      <w:bookmarkEnd w:id="30"/>
      <w:bookmarkEnd w:id="31"/>
    </w:p>
    <w:p w:rsidR="005B73B7" w:rsidRPr="003E3985" w:rsidRDefault="005B73B7" w:rsidP="005B73B7">
      <w:pPr>
        <w:pStyle w:val="W-slovanseznam"/>
        <w:ind w:left="0" w:firstLine="0"/>
        <w:jc w:val="both"/>
      </w:pPr>
      <w:r w:rsidRPr="003E3985">
        <w:t xml:space="preserve">MAS </w:t>
      </w:r>
      <w:r w:rsidRPr="000511DD">
        <w:t xml:space="preserve">je povinna zajistit po dobu určenou právními předpisy ČR nebo EU </w:t>
      </w:r>
      <w:r>
        <w:t>a dobou stanovenou jednotlivými řídicími orgány</w:t>
      </w:r>
      <w:r w:rsidRPr="000511DD">
        <w:t xml:space="preserve"> uchování veškeré dokumentace, související se strategií CLLD a její realizací</w:t>
      </w:r>
      <w:r>
        <w:t xml:space="preserve"> a realizací výzev</w:t>
      </w:r>
      <w:r w:rsidRPr="000511DD">
        <w:t>, a poskytovat informace a dokumentaci, vztahující se k integrované strategii, 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 správy a dalších o</w:t>
      </w:r>
      <w:r>
        <w:t>právněných orgánů státní správy</w:t>
      </w:r>
      <w:r w:rsidRPr="000511DD">
        <w:t>.</w:t>
      </w:r>
    </w:p>
    <w:p w:rsidR="005B73B7" w:rsidRDefault="005B73B7" w:rsidP="005B73B7">
      <w:pPr>
        <w:pStyle w:val="W-slovanseznam"/>
        <w:ind w:left="0" w:firstLine="0"/>
        <w:jc w:val="both"/>
      </w:pPr>
      <w:r w:rsidRPr="003E3985">
        <w:t>MAS v platné vnitřní směrnici „Archivační a skartační řád“ (a jejich přílohách) stanovuje typy dokumentů, které mají být archivovány; dobu archivace a formát dokumentů. Archivovány jsou dokumenty týkající se žádosti o podporu, hodnocení, výběru projektu a posuzování změn projektů a podpůrné dokumentace (např. komunikace se žadateli, prezentace ze seminářů pro žadatele, prezenční listiny, zápisy z jednání …).</w:t>
      </w:r>
    </w:p>
    <w:p w:rsidR="005B73B7" w:rsidRPr="000678A6" w:rsidRDefault="005B73B7" w:rsidP="005B73B7">
      <w:pPr>
        <w:pStyle w:val="W-slovanseznam"/>
        <w:ind w:left="0" w:firstLine="0"/>
        <w:jc w:val="both"/>
      </w:pPr>
      <w:r w:rsidRPr="000678A6">
        <w:t xml:space="preserve">Dokumenty, které existují </w:t>
      </w:r>
      <w:r>
        <w:t xml:space="preserve">v originálu či kopii </w:t>
      </w:r>
      <w:r w:rsidRPr="000678A6">
        <w:t>v MS2014+</w:t>
      </w:r>
      <w:r>
        <w:t xml:space="preserve"> (vč. depeší)</w:t>
      </w:r>
      <w:r w:rsidRPr="000678A6">
        <w:t xml:space="preserve"> či IS SZIF, MAS nearchivuje na místě</w:t>
      </w:r>
      <w:r>
        <w:t xml:space="preserve"> odlišném od MS2014+ či IS SZIF vyjma, originálu, jejichž je původcem. Tyto originály jsou archivovány v archívu MAS. V archívu MAS jsou archivovány i další d</w:t>
      </w:r>
      <w:r w:rsidR="00085ED1">
        <w:t xml:space="preserve">okumenty </w:t>
      </w:r>
      <w:r>
        <w:t>související se strategií CLLD a j</w:t>
      </w:r>
      <w:r w:rsidR="00085ED1">
        <w:t>ejí realizací a realizací výzev (jejich výčet upřesňuje příslušná vnitřní směrnice MAS)</w:t>
      </w:r>
      <w:r>
        <w:t>, které nejsou vkládány v MS 2014+ či SI SZIF.</w:t>
      </w:r>
    </w:p>
    <w:p w:rsidR="005B73B7" w:rsidRDefault="005B73B7" w:rsidP="005B73B7">
      <w:pPr>
        <w:pStyle w:val="W-slovanseznam"/>
        <w:ind w:left="0" w:firstLine="0"/>
        <w:jc w:val="both"/>
      </w:pPr>
      <w:r w:rsidRPr="003E3985">
        <w:t>Za archivaci a zajištění auditní stopy zodpovídá ředitel.</w:t>
      </w:r>
      <w:r>
        <w:t xml:space="preserve"> Doba archivace dokumentů souvisejících s jednotlivými programovými rámci se odvíjí od požadavků jednotlivých řídicích orgánů:</w:t>
      </w:r>
    </w:p>
    <w:p w:rsidR="005B73B7" w:rsidRDefault="005B73B7" w:rsidP="00CA73E0">
      <w:pPr>
        <w:pStyle w:val="W-slovanseznam"/>
        <w:numPr>
          <w:ilvl w:val="0"/>
          <w:numId w:val="14"/>
        </w:numPr>
        <w:jc w:val="both"/>
      </w:pPr>
      <w:r>
        <w:t>ŘO IROP: do konce roku 2030 (veškerá dokumentace, související se strategií CLLD a její realizací)</w:t>
      </w:r>
    </w:p>
    <w:p w:rsidR="005B73B7" w:rsidRDefault="005B73B7" w:rsidP="00CA73E0">
      <w:pPr>
        <w:pStyle w:val="W-slovanseznam"/>
        <w:numPr>
          <w:ilvl w:val="0"/>
          <w:numId w:val="14"/>
        </w:numPr>
        <w:jc w:val="both"/>
      </w:pPr>
      <w:r>
        <w:t>ŘO OPZ: 10 let od ukončení každé jednotlivé výzvy MAS, kterým se rozumí uzávěrka příjmu žádostí o podporu (veškeré dokumenty související s realizaci výzev MAS)</w:t>
      </w:r>
    </w:p>
    <w:p w:rsidR="005B73B7" w:rsidRPr="00D24657" w:rsidRDefault="00A93AE2" w:rsidP="00CA73E0">
      <w:pPr>
        <w:pStyle w:val="W-slovanseznam"/>
        <w:numPr>
          <w:ilvl w:val="0"/>
          <w:numId w:val="14"/>
        </w:numPr>
        <w:jc w:val="both"/>
      </w:pPr>
      <w:r>
        <w:t xml:space="preserve">ŘO SZIF: </w:t>
      </w:r>
      <w:r w:rsidRPr="00C30A78">
        <w:t xml:space="preserve">MAS je povinna uchovávat veškeré doklady týkající se administrace Žádostí o dotaci v rámci operace 19.2.1 (vybrané i nevybrané Žádosti o dotaci včetně příloh, zápisy z výběru projektů, kontrolní listy z provedených </w:t>
      </w:r>
      <w:proofErr w:type="gramStart"/>
      <w:r w:rsidRPr="00D24657">
        <w:t>kontrol,</w:t>
      </w:r>
      <w:proofErr w:type="gramEnd"/>
      <w:r w:rsidRPr="00D24657">
        <w:t xml:space="preserve"> apod.), a to minimálně do konce roku 2023. V případě dokumentace týkající se proplacených Žádostí o dotaci po dobu nejméně 10 let od proplacení dotace příjemci dotace.</w:t>
      </w:r>
    </w:p>
    <w:p w:rsidR="005B73B7" w:rsidRPr="0033629C" w:rsidRDefault="005B73B7" w:rsidP="0033629C">
      <w:pPr>
        <w:pStyle w:val="W-slovanseznam"/>
        <w:numPr>
          <w:ilvl w:val="0"/>
          <w:numId w:val="14"/>
        </w:numPr>
        <w:jc w:val="both"/>
      </w:pPr>
      <w:r w:rsidRPr="00D24657">
        <w:t>ŘO OPŽP:</w:t>
      </w:r>
      <w:r w:rsidR="00567C6F" w:rsidRPr="00D24657">
        <w:t xml:space="preserve"> není blíže určeno</w:t>
      </w:r>
      <w:r w:rsidR="0033629C">
        <w:t>. Délka archivace odpovídá době archivace u příjemců podpory.</w:t>
      </w:r>
    </w:p>
    <w:p w:rsidR="005B73B7" w:rsidRPr="0033629C" w:rsidRDefault="005B73B7" w:rsidP="00F4127C">
      <w:pPr>
        <w:pStyle w:val="W-Nadpis2"/>
        <w:rPr>
          <w:rFonts w:ascii="Calibri" w:hAnsi="Calibri"/>
          <w:b w:val="0"/>
          <w:caps w:val="0"/>
          <w:color w:val="auto"/>
          <w:sz w:val="22"/>
          <w:szCs w:val="22"/>
        </w:rPr>
      </w:pPr>
      <w:bookmarkStart w:id="32" w:name="_Toc462231315"/>
      <w:bookmarkStart w:id="33" w:name="_Toc500501978"/>
      <w:r w:rsidRPr="0033629C">
        <w:rPr>
          <w:rFonts w:ascii="Calibri" w:hAnsi="Calibri"/>
          <w:b w:val="0"/>
          <w:caps w:val="0"/>
          <w:color w:val="auto"/>
          <w:sz w:val="22"/>
          <w:szCs w:val="22"/>
        </w:rPr>
        <w:t>Komunikace s žadateli</w:t>
      </w:r>
      <w:bookmarkEnd w:id="32"/>
      <w:bookmarkEnd w:id="33"/>
    </w:p>
    <w:p w:rsidR="005B73B7" w:rsidRPr="003E3985" w:rsidRDefault="005B73B7" w:rsidP="005B73B7">
      <w:pPr>
        <w:pStyle w:val="W-slovanseznam"/>
        <w:ind w:left="0" w:firstLine="0"/>
        <w:jc w:val="both"/>
      </w:pPr>
      <w:r w:rsidRPr="003E3985">
        <w:t>Při komunikaci s žadatele</w:t>
      </w:r>
      <w:r>
        <w:t>m</w:t>
      </w:r>
      <w:r w:rsidRPr="003E3985">
        <w:t xml:space="preserve"> jsou využívány následující způsoby komunikace:</w:t>
      </w:r>
    </w:p>
    <w:p w:rsidR="005B73B7" w:rsidRPr="00AF1CE6" w:rsidRDefault="005B73B7" w:rsidP="00CA73E0">
      <w:pPr>
        <w:pStyle w:val="W-slovanseznam"/>
        <w:numPr>
          <w:ilvl w:val="0"/>
          <w:numId w:val="11"/>
        </w:numPr>
        <w:jc w:val="both"/>
      </w:pPr>
      <w:r w:rsidRPr="00AF1CE6">
        <w:t>Informování a vyzývání žadatele v rámci administrace projektu: MS 2014+ resp. IS SZIF</w:t>
      </w:r>
      <w:r>
        <w:t xml:space="preserve"> (vč. zpráv/depeší)</w:t>
      </w:r>
      <w:r w:rsidRPr="00AF1CE6">
        <w:t>, dopis/zpráva datovou schránkou, poštou doporučeně, emailem s elektronickým podpisem, emailem s dokumentem elektronicky podepsaným v příloze, (případně osobní</w:t>
      </w:r>
      <w:r w:rsidR="00F4127C">
        <w:t>ho</w:t>
      </w:r>
      <w:r w:rsidRPr="00AF1CE6">
        <w:t xml:space="preserve"> předání proti podpisu žadatele)</w:t>
      </w:r>
    </w:p>
    <w:p w:rsidR="005B73B7" w:rsidRPr="00AF1CE6" w:rsidRDefault="005B73B7" w:rsidP="00CA73E0">
      <w:pPr>
        <w:pStyle w:val="W-slovanseznam"/>
        <w:numPr>
          <w:ilvl w:val="0"/>
          <w:numId w:val="11"/>
        </w:numPr>
        <w:jc w:val="both"/>
      </w:pPr>
      <w:r w:rsidRPr="00AF1CE6">
        <w:t xml:space="preserve">Konzultace a poskytování obecných informací: </w:t>
      </w:r>
      <w:r>
        <w:t xml:space="preserve">preferovaná </w:t>
      </w:r>
      <w:proofErr w:type="gramStart"/>
      <w:r>
        <w:t>forma - zprávy</w:t>
      </w:r>
      <w:proofErr w:type="gramEnd"/>
      <w:r>
        <w:t xml:space="preserve"> (depeše) v MS 2014+ nebo IS SZIF. Dále jsou umožněny i další formy komunikace </w:t>
      </w:r>
      <w:proofErr w:type="gramStart"/>
      <w:r>
        <w:t>s</w:t>
      </w:r>
      <w:proofErr w:type="gramEnd"/>
      <w:r>
        <w:t> žadatele (e-mail MAS Pobeskydí, případně telefonicky, osobně), pokud není možno (z technického či časového hlediska) využít preferované formy.</w:t>
      </w:r>
    </w:p>
    <w:p w:rsidR="008B12CB" w:rsidRDefault="008B12CB" w:rsidP="005B73B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Informace uváděné na webu </w:t>
      </w:r>
      <w:proofErr w:type="gramStart"/>
      <w:r>
        <w:rPr>
          <w:rFonts w:ascii="Tahoma" w:hAnsi="Tahoma"/>
          <w:sz w:val="18"/>
        </w:rPr>
        <w:t>MAS</w:t>
      </w:r>
      <w:proofErr w:type="gramEnd"/>
      <w:r>
        <w:rPr>
          <w:rFonts w:ascii="Tahoma" w:hAnsi="Tahoma"/>
          <w:sz w:val="18"/>
        </w:rPr>
        <w:t xml:space="preserve"> Pobeskydí, z. s. budou na we</w:t>
      </w:r>
      <w:r w:rsidR="00F4127C">
        <w:rPr>
          <w:rFonts w:ascii="Tahoma" w:hAnsi="Tahoma"/>
          <w:sz w:val="18"/>
        </w:rPr>
        <w:t>bu zůstávat do konce roku 2030.</w:t>
      </w:r>
    </w:p>
    <w:p w:rsidR="005B73B7" w:rsidRPr="003E3985" w:rsidRDefault="005B73B7" w:rsidP="00F4127C">
      <w:pPr>
        <w:jc w:val="both"/>
        <w:rPr>
          <w:rFonts w:ascii="Tahoma" w:hAnsi="Tahoma"/>
          <w:sz w:val="18"/>
        </w:rPr>
      </w:pPr>
      <w:r w:rsidRPr="00AF1CE6">
        <w:rPr>
          <w:rFonts w:ascii="Tahoma" w:hAnsi="Tahoma"/>
          <w:sz w:val="18"/>
        </w:rPr>
        <w:lastRenderedPageBreak/>
        <w:t>Oprávněnou osobu pro komunikaci s žadateli je ředitel a příslušní zaměstnanci zabývající se realizac</w:t>
      </w:r>
      <w:r>
        <w:rPr>
          <w:rFonts w:ascii="Tahoma" w:hAnsi="Tahoma"/>
          <w:sz w:val="18"/>
        </w:rPr>
        <w:t>í a </w:t>
      </w:r>
      <w:r w:rsidRPr="00AF1CE6">
        <w:rPr>
          <w:rFonts w:ascii="Tahoma" w:hAnsi="Tahoma"/>
          <w:sz w:val="18"/>
        </w:rPr>
        <w:t>administrac</w:t>
      </w:r>
      <w:r>
        <w:rPr>
          <w:rFonts w:ascii="Tahoma" w:hAnsi="Tahoma"/>
          <w:sz w:val="18"/>
        </w:rPr>
        <w:t>í</w:t>
      </w:r>
      <w:r w:rsidRPr="00AF1CE6">
        <w:rPr>
          <w:rFonts w:ascii="Tahoma" w:hAnsi="Tahoma"/>
          <w:sz w:val="18"/>
        </w:rPr>
        <w:t xml:space="preserve"> příslušných programových rámců.</w:t>
      </w:r>
      <w:r w:rsidRPr="003E3985">
        <w:rPr>
          <w:rFonts w:ascii="Tahoma" w:hAnsi="Tahoma"/>
          <w:sz w:val="18"/>
        </w:rPr>
        <w:t xml:space="preserve"> Zaměstnanci musí mít přístup do MS 2014+ a elektronický podpis.</w:t>
      </w:r>
    </w:p>
    <w:p w:rsidR="005B73B7" w:rsidRPr="003E3985" w:rsidRDefault="005B73B7" w:rsidP="00F4127C">
      <w:pPr>
        <w:pStyle w:val="W-Nadpis2"/>
      </w:pPr>
      <w:bookmarkStart w:id="34" w:name="_Toc462231316"/>
      <w:bookmarkStart w:id="35" w:name="_Toc500501979"/>
      <w:r w:rsidRPr="003E3985">
        <w:t>Spolupráce s externími subjekty</w:t>
      </w:r>
      <w:bookmarkEnd w:id="34"/>
      <w:bookmarkEnd w:id="35"/>
    </w:p>
    <w:p w:rsidR="005B73B7" w:rsidRPr="004C1A33" w:rsidRDefault="005B73B7" w:rsidP="005B73B7">
      <w:pPr>
        <w:pStyle w:val="W-slovanseznam"/>
        <w:ind w:left="0" w:firstLine="0"/>
        <w:jc w:val="both"/>
      </w:pPr>
      <w:r w:rsidRPr="003E3985">
        <w:t>MAS Pobeskydí, z. s. má povinnost poskytovat informace a dokumentaci k integrované strategii zaměstnancům nebo zmocněncům pověřených orgánů</w:t>
      </w:r>
      <w:r>
        <w:t xml:space="preserve">, umožnit výkon kontrol nebo auditu, poskytnout oprávněným osobám </w:t>
      </w:r>
      <w:r w:rsidRPr="004C1A33">
        <w:t>nezbytnou součinnost při provádění těchto kontrol, včetně umožnění vstupu do budov, místností a míst dotčených realizací strategie a zajistit jim v souvislosti s kontrolou nebo auditem přístup k veškerým dokladům a dokumentům souvisejícím s prováděním strategie.</w:t>
      </w:r>
    </w:p>
    <w:p w:rsidR="005B73B7" w:rsidRPr="00AF1CE6" w:rsidRDefault="005B73B7" w:rsidP="005B73B7">
      <w:pPr>
        <w:pStyle w:val="W-slovanseznam"/>
        <w:ind w:left="0" w:firstLine="0"/>
        <w:jc w:val="both"/>
      </w:pPr>
      <w:r w:rsidRPr="004C1A33">
        <w:t xml:space="preserve">Oprávněnými osobami resp. pověřenými orgány jsou Ministerstvo práce a sociálních věcí </w:t>
      </w:r>
      <w:proofErr w:type="gramStart"/>
      <w:r w:rsidRPr="004C1A33">
        <w:t xml:space="preserve">ČR,  </w:t>
      </w:r>
      <w:r>
        <w:t>Ministerstvo</w:t>
      </w:r>
      <w:proofErr w:type="gramEnd"/>
      <w:r w:rsidRPr="003E3985">
        <w:t xml:space="preserve"> pr</w:t>
      </w:r>
      <w:r>
        <w:t>o místní rozvoj ČR, Ministerstvo financí ČR, Evropská komise, Evropský účetní dvůr, Nejvyšší kontrolní úřad, Auditní orgán, Platební a certifikační orgán</w:t>
      </w:r>
      <w:r w:rsidRPr="003E3985">
        <w:t>, př</w:t>
      </w:r>
      <w:r>
        <w:t>íslušné orgány</w:t>
      </w:r>
      <w:r w:rsidRPr="003E3985">
        <w:t xml:space="preserve"> finanční správy</w:t>
      </w:r>
      <w:r>
        <w:t xml:space="preserve"> resp. územní finanční orgány</w:t>
      </w:r>
      <w:r w:rsidRPr="003E3985">
        <w:t xml:space="preserve"> a dalších oprávněných orgánů státní </w:t>
      </w:r>
      <w:r w:rsidRPr="00AF1CE6">
        <w:t>správy</w:t>
      </w:r>
      <w:r>
        <w:t>.</w:t>
      </w:r>
    </w:p>
    <w:p w:rsidR="005B73B7" w:rsidRPr="00AF1CE6" w:rsidRDefault="005B73B7" w:rsidP="005B73B7">
      <w:pPr>
        <w:pStyle w:val="W-slovanseznam"/>
        <w:ind w:left="0" w:firstLine="0"/>
        <w:jc w:val="both"/>
      </w:pPr>
      <w:r w:rsidRPr="00AF1CE6">
        <w:t>MAS Pobeskydí, z. s.</w:t>
      </w:r>
      <w:r>
        <w:t xml:space="preserve"> informuje příslušný řídicí orgán </w:t>
      </w:r>
      <w:r w:rsidRPr="00AF1CE6">
        <w:t>o zahájení a výsledku těchto kontrol</w:t>
      </w:r>
      <w:r>
        <w:t>.</w:t>
      </w:r>
    </w:p>
    <w:p w:rsidR="005B73B7" w:rsidRDefault="005B73B7" w:rsidP="005B73B7">
      <w:pPr>
        <w:pStyle w:val="W-slovanseznam"/>
        <w:ind w:left="0" w:firstLine="0"/>
        <w:jc w:val="both"/>
      </w:pPr>
      <w:r w:rsidRPr="00AF1CE6">
        <w:t>Spolupráci s externími subjekty zajišťuje ředitel a jim pověření zaměstnanci, popřípadě předseda a místopředseda, pokud ředitel t</w:t>
      </w:r>
      <w:r>
        <w:t>u</w:t>
      </w:r>
      <w:r w:rsidRPr="00AF1CE6">
        <w:t>to činnost nem</w:t>
      </w:r>
      <w:r>
        <w:t>ů</w:t>
      </w:r>
      <w:r w:rsidRPr="00AF1CE6">
        <w:t>ž</w:t>
      </w:r>
      <w:r>
        <w:t>e vykonávat</w:t>
      </w:r>
      <w:r w:rsidRPr="00AF1CE6">
        <w:t>.</w:t>
      </w:r>
    </w:p>
    <w:p w:rsidR="005B73B7" w:rsidRDefault="005B73B7" w:rsidP="005B73B7">
      <w:pPr>
        <w:pStyle w:val="Default"/>
      </w:pPr>
    </w:p>
    <w:p w:rsidR="005B73B7" w:rsidRPr="003E3985" w:rsidRDefault="005B73B7" w:rsidP="00F4127C">
      <w:pPr>
        <w:pStyle w:val="W-Nadpis2"/>
      </w:pPr>
      <w:bookmarkStart w:id="36" w:name="_Toc462231317"/>
      <w:bookmarkStart w:id="37" w:name="_Toc500501980"/>
      <w:r w:rsidRPr="003E3985">
        <w:t>Nesrovnalosti a stížnosti</w:t>
      </w:r>
      <w:bookmarkEnd w:id="36"/>
      <w:bookmarkEnd w:id="37"/>
    </w:p>
    <w:p w:rsidR="005B73B7" w:rsidRPr="003E3985" w:rsidRDefault="005B73B7" w:rsidP="005B73B7">
      <w:pPr>
        <w:pStyle w:val="W-slovanseznam"/>
        <w:ind w:left="0" w:firstLine="0"/>
        <w:jc w:val="both"/>
      </w:pPr>
      <w:r w:rsidRPr="003E3985">
        <w:t xml:space="preserve">MAS Pobeskydí má povinnost hlásit </w:t>
      </w:r>
      <w:r>
        <w:t>příslušnému řídicímu orgánu (</w:t>
      </w:r>
      <w:r w:rsidR="00A93AE2">
        <w:t>oddělení kontroly, případně SZIF</w:t>
      </w:r>
      <w:r>
        <w:t>)</w:t>
      </w:r>
      <w:r w:rsidR="00A93AE2">
        <w:t xml:space="preserve"> podezření na nesrovnalost</w:t>
      </w:r>
      <w:r w:rsidRPr="003E3985">
        <w:t>. Za plnění této povinnost zodpovídá ředitel případně předseda a místopředseda, kteří jsou povinny veškerá podezření na nesrovnalost písemně a bezodkladně oznámit. Trestný čin</w:t>
      </w:r>
      <w:r>
        <w:t>,</w:t>
      </w:r>
      <w:r w:rsidRPr="003E3985">
        <w:t xml:space="preserve"> spáchaný při realizaci programů nebo projektů spolufinancovaných z rozpočtu EU</w:t>
      </w:r>
      <w:r>
        <w:t>,</w:t>
      </w:r>
      <w:r w:rsidRPr="003E3985">
        <w:t xml:space="preserve"> se vždy považuje za nesrovnalost. (více viz kapitola 17 Obecných pravidel). Ostatní zaměstnanci a členové volených orgánů jsou povinni hlásit podezření na nesrovnalost </w:t>
      </w:r>
      <w:proofErr w:type="gramStart"/>
      <w:r w:rsidRPr="003E3985">
        <w:t>řediteli</w:t>
      </w:r>
      <w:proofErr w:type="gramEnd"/>
      <w:r w:rsidRPr="003E3985">
        <w:t xml:space="preserve"> popřípadě předsedovi či místopředsedovi.</w:t>
      </w:r>
    </w:p>
    <w:p w:rsidR="007E079A" w:rsidRDefault="005B73B7" w:rsidP="007E079A">
      <w:pPr>
        <w:pStyle w:val="W-slovanseznam"/>
        <w:ind w:left="0" w:firstLine="0"/>
        <w:jc w:val="both"/>
      </w:pPr>
      <w:r w:rsidRPr="00AF1CE6">
        <w:t xml:space="preserve">Za </w:t>
      </w:r>
      <w:proofErr w:type="gramStart"/>
      <w:r w:rsidRPr="00AF1CE6">
        <w:t>MAS</w:t>
      </w:r>
      <w:proofErr w:type="gramEnd"/>
      <w:r w:rsidRPr="00AF1CE6">
        <w:t xml:space="preserve"> Pobeskydí, z. s. stížnosti vyřizuje ředitel</w:t>
      </w:r>
      <w:r>
        <w:t>,</w:t>
      </w:r>
      <w:r w:rsidRPr="00AF1CE6">
        <w:t xml:space="preserve"> případně předseda </w:t>
      </w:r>
      <w:r w:rsidR="00A93AE2">
        <w:t>či místopředseda. O vyřízených stížnostech je informován programový výbor na nejbližším zasedání. Při vyřizování stížnosti je možno si vyžádat stanovisko dotčené osoby, předsedy dotčeného orgánu či stížnost projednat dotčeným orgánem.</w:t>
      </w:r>
    </w:p>
    <w:p w:rsidR="0002029E" w:rsidRDefault="0002029E" w:rsidP="007E079A">
      <w:pPr>
        <w:pStyle w:val="W-slovanseznam"/>
        <w:ind w:left="0" w:firstLine="0"/>
        <w:jc w:val="both"/>
      </w:pPr>
    </w:p>
    <w:p w:rsidR="0002029E" w:rsidRDefault="0002029E" w:rsidP="007E079A">
      <w:pPr>
        <w:pStyle w:val="W-slovanseznam"/>
        <w:ind w:left="0" w:firstLine="0"/>
        <w:jc w:val="both"/>
      </w:pPr>
    </w:p>
    <w:p w:rsidR="0002029E" w:rsidRDefault="0002029E" w:rsidP="007E079A">
      <w:pPr>
        <w:pStyle w:val="W-slovanseznam"/>
        <w:ind w:left="0" w:firstLine="0"/>
        <w:jc w:val="both"/>
      </w:pPr>
    </w:p>
    <w:p w:rsidR="0002029E" w:rsidRDefault="0002029E" w:rsidP="007E079A">
      <w:pPr>
        <w:pStyle w:val="W-slovanseznam"/>
        <w:ind w:left="0" w:firstLine="0"/>
        <w:jc w:val="both"/>
      </w:pPr>
    </w:p>
    <w:p w:rsidR="0002029E" w:rsidRDefault="0002029E" w:rsidP="007E079A">
      <w:pPr>
        <w:pStyle w:val="W-slovanseznam"/>
        <w:ind w:left="0" w:firstLine="0"/>
        <w:jc w:val="both"/>
      </w:pPr>
    </w:p>
    <w:p w:rsidR="0002029E" w:rsidRDefault="0002029E" w:rsidP="007E079A">
      <w:pPr>
        <w:pStyle w:val="W-slovanseznam"/>
        <w:ind w:left="0" w:firstLine="0"/>
        <w:jc w:val="both"/>
      </w:pPr>
    </w:p>
    <w:p w:rsidR="0002029E" w:rsidRDefault="0002029E" w:rsidP="007E079A">
      <w:pPr>
        <w:pStyle w:val="W-slovanseznam"/>
        <w:ind w:left="0" w:firstLine="0"/>
        <w:jc w:val="both"/>
      </w:pPr>
    </w:p>
    <w:p w:rsidR="00D24657" w:rsidRPr="00355D75" w:rsidRDefault="00D24657" w:rsidP="00D96724">
      <w:pPr>
        <w:ind w:left="720"/>
        <w:rPr>
          <w:rFonts w:ascii="Tahoma" w:hAnsi="Tahoma"/>
          <w:sz w:val="18"/>
        </w:rPr>
      </w:pPr>
    </w:p>
    <w:sectPr w:rsidR="00D24657" w:rsidRPr="00355D75" w:rsidSect="007E079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11" w:rsidRDefault="00D05811" w:rsidP="007E079A">
      <w:pPr>
        <w:spacing w:after="0" w:line="240" w:lineRule="auto"/>
      </w:pPr>
      <w:r>
        <w:separator/>
      </w:r>
    </w:p>
  </w:endnote>
  <w:endnote w:type="continuationSeparator" w:id="0">
    <w:p w:rsidR="00D05811" w:rsidRDefault="00D05811" w:rsidP="007E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5F" w:rsidRPr="0003708D" w:rsidRDefault="00DC425F" w:rsidP="009727B8">
    <w:pPr>
      <w:pStyle w:val="W-Zpat"/>
    </w:pPr>
    <w:r w:rsidRPr="0003708D">
      <w:tab/>
    </w:r>
    <w:r w:rsidRPr="0003708D">
      <w:tab/>
    </w:r>
    <w:r>
      <w:t xml:space="preserve">Způsob hodnocení a výběr projektů a další … – </w:t>
    </w:r>
    <w:r>
      <w:fldChar w:fldCharType="begin"/>
    </w:r>
    <w:r>
      <w:instrText>PAGE</w:instrText>
    </w:r>
    <w:r>
      <w:fldChar w:fldCharType="separate"/>
    </w:r>
    <w:r w:rsidR="007066C4">
      <w:rPr>
        <w:noProof/>
      </w:rPr>
      <w:t>11</w:t>
    </w:r>
    <w:r>
      <w:rPr>
        <w:noProof/>
      </w:rPr>
      <w:fldChar w:fldCharType="end"/>
    </w:r>
    <w:r w:rsidRPr="0003708D">
      <w:t>/</w:t>
    </w:r>
    <w:r>
      <w:fldChar w:fldCharType="begin"/>
    </w:r>
    <w:r>
      <w:instrText>NUMPAGES</w:instrText>
    </w:r>
    <w:r>
      <w:fldChar w:fldCharType="separate"/>
    </w:r>
    <w:r w:rsidR="007066C4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11" w:rsidRDefault="00D05811" w:rsidP="007E079A">
      <w:pPr>
        <w:spacing w:after="0" w:line="240" w:lineRule="auto"/>
      </w:pPr>
      <w:r>
        <w:separator/>
      </w:r>
    </w:p>
  </w:footnote>
  <w:footnote w:type="continuationSeparator" w:id="0">
    <w:p w:rsidR="00D05811" w:rsidRDefault="00D05811" w:rsidP="007E079A">
      <w:pPr>
        <w:spacing w:after="0" w:line="240" w:lineRule="auto"/>
      </w:pPr>
      <w:r>
        <w:continuationSeparator/>
      </w:r>
    </w:p>
  </w:footnote>
  <w:footnote w:id="1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/>
          <w:sz w:val="18"/>
          <w:szCs w:val="22"/>
        </w:rPr>
        <w:t>V tomto dokumentu je používaná také kratší forma MAS Pobeskydí či MAS.</w:t>
      </w:r>
    </w:p>
  </w:footnote>
  <w:footnote w:id="2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/>
          <w:sz w:val="18"/>
          <w:szCs w:val="22"/>
        </w:rPr>
        <w:t>Program rozvoje venkova používá administrativní kontrola</w:t>
      </w:r>
    </w:p>
  </w:footnote>
  <w:footnote w:id="3">
    <w:p w:rsidR="00DC425F" w:rsidRDefault="00DC425F" w:rsidP="000C53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/>
          <w:sz w:val="18"/>
          <w:szCs w:val="22"/>
        </w:rPr>
        <w:t>Příslušné školení, aby jim byla zřízena přístupová práva do MS2014+, speciální školení zaměřené na hodnocení projektů, další školení zvyšující kvalitu animační činnosti, realizaci a administraci programových rámců.</w:t>
      </w:r>
    </w:p>
  </w:footnote>
  <w:footnote w:id="4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/>
          <w:sz w:val="18"/>
          <w:szCs w:val="22"/>
        </w:rPr>
        <w:t>Pracovní pozice – projektový manažer nebo ředitel</w:t>
      </w:r>
    </w:p>
  </w:footnote>
  <w:footnote w:id="5">
    <w:p w:rsidR="00DC425F" w:rsidRPr="007474A0" w:rsidRDefault="00DC425F" w:rsidP="00F63D65">
      <w:pPr>
        <w:rPr>
          <w:rFonts w:ascii="Tahoma" w:hAnsi="Tahoma"/>
          <w:sz w:val="18"/>
          <w:szCs w:val="20"/>
        </w:rPr>
      </w:pPr>
      <w:r w:rsidRPr="007474A0">
        <w:rPr>
          <w:rStyle w:val="Znakapoznpodarou"/>
        </w:rPr>
        <w:footnoteRef/>
      </w:r>
      <w:r w:rsidRPr="007474A0">
        <w:t xml:space="preserve"> </w:t>
      </w:r>
      <w:r w:rsidRPr="00D96724">
        <w:rPr>
          <w:rFonts w:ascii="Tahoma" w:hAnsi="Tahoma"/>
          <w:sz w:val="18"/>
        </w:rPr>
        <w:t xml:space="preserve">Přiřazení zájmových </w:t>
      </w:r>
      <w:proofErr w:type="spellStart"/>
      <w:proofErr w:type="gramStart"/>
      <w:r w:rsidRPr="00D96724">
        <w:rPr>
          <w:rFonts w:ascii="Tahoma" w:hAnsi="Tahoma"/>
          <w:sz w:val="18"/>
        </w:rPr>
        <w:t>skupin:OPZ</w:t>
      </w:r>
      <w:proofErr w:type="spellEnd"/>
      <w:proofErr w:type="gramEnd"/>
      <w:r w:rsidRPr="00D96724">
        <w:rPr>
          <w:rFonts w:ascii="Tahoma" w:hAnsi="Tahoma"/>
          <w:sz w:val="18"/>
        </w:rPr>
        <w:t xml:space="preserve"> (Podnikání a zaměstnanost, Pomoc pro potřebné a sociální služby, Pospolitost a kulturní dědictví, Vzdělávání, děti a mládež), IROP (Pomoc pro potřebné a sociální služby, Vzdělávání, děti a mládež, Pospolitost a kulturní dědictví, Životní prostředí, infrastruktura a rozvoj území), PRV (Podnikání a zaměstnanost, Zemědělství a lesnictví), OPŽP (Životní prostředí,</w:t>
      </w:r>
      <w:r>
        <w:rPr>
          <w:rFonts w:ascii="Tahoma" w:hAnsi="Tahoma"/>
          <w:sz w:val="18"/>
        </w:rPr>
        <w:t xml:space="preserve"> infrastruktura a rozvoj území)</w:t>
      </w:r>
    </w:p>
  </w:footnote>
  <w:footnote w:id="6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 w:cs="Tahoma"/>
          <w:sz w:val="18"/>
        </w:rPr>
        <w:t>Ředitel MAS střet zájmů hlásí programovému výboru.</w:t>
      </w:r>
    </w:p>
  </w:footnote>
  <w:footnote w:id="7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 w:cs="Tahoma"/>
          <w:sz w:val="18"/>
        </w:rPr>
        <w:t>Program rozvoje venkova používá termín „administrativní kontrola“</w:t>
      </w:r>
    </w:p>
  </w:footnote>
  <w:footnote w:id="8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 w:cs="Tahoma"/>
          <w:sz w:val="18"/>
        </w:rPr>
        <w:t>V Programu rozvoje venkova jsou součástí příslušných pravidel</w:t>
      </w:r>
      <w:r>
        <w:rPr>
          <w:rFonts w:ascii="Tahoma" w:hAnsi="Tahoma" w:cs="Tahoma"/>
          <w:sz w:val="18"/>
        </w:rPr>
        <w:t>.</w:t>
      </w:r>
    </w:p>
  </w:footnote>
  <w:footnote w:id="9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 w:cs="Tahoma"/>
          <w:sz w:val="18"/>
        </w:rPr>
        <w:t xml:space="preserve">Využití všech pomocných otázek není podmínkou, pokud jejich naplnění vyplývá </w:t>
      </w:r>
      <w:r>
        <w:rPr>
          <w:rFonts w:ascii="Tahoma" w:hAnsi="Tahoma" w:cs="Tahoma"/>
          <w:sz w:val="18"/>
        </w:rPr>
        <w:t>z</w:t>
      </w:r>
      <w:r w:rsidRPr="00D96724">
        <w:rPr>
          <w:rFonts w:ascii="Tahoma" w:hAnsi="Tahoma" w:cs="Tahoma"/>
          <w:sz w:val="18"/>
        </w:rPr>
        <w:t> obsahu výzvy.</w:t>
      </w:r>
    </w:p>
  </w:footnote>
  <w:footnote w:id="10">
    <w:p w:rsidR="00DC425F" w:rsidRDefault="00DC42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724">
        <w:rPr>
          <w:rFonts w:ascii="Tahoma" w:hAnsi="Tahoma"/>
          <w:sz w:val="18"/>
          <w:szCs w:val="22"/>
        </w:rPr>
        <w:t>Za přípravu zasedání příslušných orgánů zodpovídají také předsedové příslušených orgánů.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5F" w:rsidRPr="0003708D" w:rsidRDefault="00DC425F" w:rsidP="009727B8">
    <w:pPr>
      <w:pStyle w:val="W-Zhlav"/>
    </w:pPr>
    <w:r>
      <w:tab/>
      <w:t>S</w:t>
    </w:r>
    <w:r w:rsidRPr="0003708D">
      <w:t>trateg</w:t>
    </w:r>
    <w:r>
      <w:t>ie komunitně vedeného místního rozvoje MAS Pobeskydí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30F"/>
    <w:multiLevelType w:val="hybridMultilevel"/>
    <w:tmpl w:val="07828448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48DB"/>
    <w:multiLevelType w:val="hybridMultilevel"/>
    <w:tmpl w:val="6C22C80A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35CA"/>
    <w:multiLevelType w:val="hybridMultilevel"/>
    <w:tmpl w:val="99B6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7075A"/>
    <w:multiLevelType w:val="hybridMultilevel"/>
    <w:tmpl w:val="91B2F35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853"/>
    <w:multiLevelType w:val="hybridMultilevel"/>
    <w:tmpl w:val="1542E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477F"/>
    <w:multiLevelType w:val="multilevel"/>
    <w:tmpl w:val="27D0C83E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cs="Times New Roman"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W-Nadpis3"/>
      <w:lvlText w:val="%1.%2.%3"/>
      <w:lvlJc w:val="left"/>
      <w:pPr>
        <w:ind w:left="737" w:hanging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293A5149"/>
    <w:multiLevelType w:val="hybridMultilevel"/>
    <w:tmpl w:val="4C40B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3743"/>
    <w:multiLevelType w:val="hybridMultilevel"/>
    <w:tmpl w:val="A0543312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4342"/>
    <w:multiLevelType w:val="hybridMultilevel"/>
    <w:tmpl w:val="E4AC48F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E81"/>
    <w:multiLevelType w:val="hybridMultilevel"/>
    <w:tmpl w:val="EE50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30DB"/>
    <w:multiLevelType w:val="hybridMultilevel"/>
    <w:tmpl w:val="E4449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3D33"/>
    <w:multiLevelType w:val="hybridMultilevel"/>
    <w:tmpl w:val="19262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C2A3F"/>
    <w:multiLevelType w:val="hybridMultilevel"/>
    <w:tmpl w:val="C07AB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257ED"/>
    <w:multiLevelType w:val="hybridMultilevel"/>
    <w:tmpl w:val="F4086D90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F52FB"/>
    <w:multiLevelType w:val="hybridMultilevel"/>
    <w:tmpl w:val="62942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2627"/>
    <w:multiLevelType w:val="hybridMultilevel"/>
    <w:tmpl w:val="B12678F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7D85"/>
    <w:multiLevelType w:val="hybridMultilevel"/>
    <w:tmpl w:val="4A6C8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24CE9"/>
    <w:multiLevelType w:val="hybridMultilevel"/>
    <w:tmpl w:val="AD343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B002E"/>
    <w:multiLevelType w:val="hybridMultilevel"/>
    <w:tmpl w:val="2D324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6B68"/>
    <w:multiLevelType w:val="hybridMultilevel"/>
    <w:tmpl w:val="6870093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1457F"/>
    <w:multiLevelType w:val="hybridMultilevel"/>
    <w:tmpl w:val="A552D820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1BA8"/>
    <w:multiLevelType w:val="hybridMultilevel"/>
    <w:tmpl w:val="0D38664C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96FF7"/>
    <w:multiLevelType w:val="hybridMultilevel"/>
    <w:tmpl w:val="5D6A1E0A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4"/>
  </w:num>
  <w:num w:numId="5">
    <w:abstractNumId w:val="24"/>
  </w:num>
  <w:num w:numId="6">
    <w:abstractNumId w:val="26"/>
  </w:num>
  <w:num w:numId="7">
    <w:abstractNumId w:val="25"/>
  </w:num>
  <w:num w:numId="8">
    <w:abstractNumId w:val="10"/>
  </w:num>
  <w:num w:numId="9">
    <w:abstractNumId w:val="17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8"/>
  </w:num>
  <w:num w:numId="15">
    <w:abstractNumId w:val="23"/>
  </w:num>
  <w:num w:numId="16">
    <w:abstractNumId w:val="2"/>
  </w:num>
  <w:num w:numId="17">
    <w:abstractNumId w:val="5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7"/>
  </w:num>
  <w:num w:numId="21">
    <w:abstractNumId w:val="27"/>
  </w:num>
  <w:num w:numId="22">
    <w:abstractNumId w:val="27"/>
  </w:num>
  <w:num w:numId="23">
    <w:abstractNumId w:val="15"/>
  </w:num>
  <w:num w:numId="24">
    <w:abstractNumId w:val="8"/>
  </w:num>
  <w:num w:numId="25">
    <w:abstractNumId w:val="27"/>
  </w:num>
  <w:num w:numId="26">
    <w:abstractNumId w:val="27"/>
  </w:num>
  <w:num w:numId="27">
    <w:abstractNumId w:val="19"/>
  </w:num>
  <w:num w:numId="28">
    <w:abstractNumId w:val="11"/>
  </w:num>
  <w:num w:numId="29">
    <w:abstractNumId w:val="27"/>
  </w:num>
  <w:num w:numId="30">
    <w:abstractNumId w:val="16"/>
  </w:num>
  <w:num w:numId="31">
    <w:abstractNumId w:val="13"/>
  </w:num>
  <w:num w:numId="32">
    <w:abstractNumId w:val="20"/>
  </w:num>
  <w:num w:numId="33">
    <w:abstractNumId w:val="1"/>
  </w:num>
  <w:num w:numId="34">
    <w:abstractNumId w:val="9"/>
  </w:num>
  <w:num w:numId="35">
    <w:abstractNumId w:val="21"/>
  </w:num>
  <w:num w:numId="36">
    <w:abstractNumId w:val="12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9A"/>
    <w:rsid w:val="00013CCD"/>
    <w:rsid w:val="00014B9D"/>
    <w:rsid w:val="0002029E"/>
    <w:rsid w:val="0002699F"/>
    <w:rsid w:val="000433B7"/>
    <w:rsid w:val="000511DD"/>
    <w:rsid w:val="000528E5"/>
    <w:rsid w:val="00053464"/>
    <w:rsid w:val="000615F9"/>
    <w:rsid w:val="00065BFE"/>
    <w:rsid w:val="00065F70"/>
    <w:rsid w:val="000678A6"/>
    <w:rsid w:val="00076E2B"/>
    <w:rsid w:val="00081B27"/>
    <w:rsid w:val="00085ED1"/>
    <w:rsid w:val="00092F8A"/>
    <w:rsid w:val="000A1A94"/>
    <w:rsid w:val="000A3E94"/>
    <w:rsid w:val="000A529E"/>
    <w:rsid w:val="000B04FB"/>
    <w:rsid w:val="000B0D69"/>
    <w:rsid w:val="000B28AA"/>
    <w:rsid w:val="000B5A8C"/>
    <w:rsid w:val="000B6D3F"/>
    <w:rsid w:val="000B7847"/>
    <w:rsid w:val="000C538D"/>
    <w:rsid w:val="000C7E88"/>
    <w:rsid w:val="000D2003"/>
    <w:rsid w:val="000D5C6A"/>
    <w:rsid w:val="000E3DD0"/>
    <w:rsid w:val="000E7270"/>
    <w:rsid w:val="000F34C7"/>
    <w:rsid w:val="00110873"/>
    <w:rsid w:val="00112C99"/>
    <w:rsid w:val="0011319E"/>
    <w:rsid w:val="001333B8"/>
    <w:rsid w:val="00134ED2"/>
    <w:rsid w:val="00140243"/>
    <w:rsid w:val="001420B1"/>
    <w:rsid w:val="00163657"/>
    <w:rsid w:val="00175DAA"/>
    <w:rsid w:val="00176B55"/>
    <w:rsid w:val="0018068C"/>
    <w:rsid w:val="00182B00"/>
    <w:rsid w:val="0018662E"/>
    <w:rsid w:val="00192F84"/>
    <w:rsid w:val="00196CC6"/>
    <w:rsid w:val="001A3B08"/>
    <w:rsid w:val="001A4364"/>
    <w:rsid w:val="001B2918"/>
    <w:rsid w:val="001B296A"/>
    <w:rsid w:val="001C35E9"/>
    <w:rsid w:val="001C54BE"/>
    <w:rsid w:val="001C7591"/>
    <w:rsid w:val="001D038B"/>
    <w:rsid w:val="001D2E81"/>
    <w:rsid w:val="001D3AAC"/>
    <w:rsid w:val="001D5247"/>
    <w:rsid w:val="001E5092"/>
    <w:rsid w:val="00203F68"/>
    <w:rsid w:val="002045EA"/>
    <w:rsid w:val="00207B98"/>
    <w:rsid w:val="00223701"/>
    <w:rsid w:val="00223F44"/>
    <w:rsid w:val="00225458"/>
    <w:rsid w:val="00232350"/>
    <w:rsid w:val="0025071B"/>
    <w:rsid w:val="00252445"/>
    <w:rsid w:val="00262837"/>
    <w:rsid w:val="002647A3"/>
    <w:rsid w:val="002673C4"/>
    <w:rsid w:val="00273BD9"/>
    <w:rsid w:val="002A339D"/>
    <w:rsid w:val="002A5952"/>
    <w:rsid w:val="002B17C2"/>
    <w:rsid w:val="002B5AC0"/>
    <w:rsid w:val="002C3947"/>
    <w:rsid w:val="002D2BC3"/>
    <w:rsid w:val="002E3F10"/>
    <w:rsid w:val="002F16FE"/>
    <w:rsid w:val="002F2C69"/>
    <w:rsid w:val="002F512B"/>
    <w:rsid w:val="003007F6"/>
    <w:rsid w:val="00302539"/>
    <w:rsid w:val="00302C0E"/>
    <w:rsid w:val="0030346F"/>
    <w:rsid w:val="003041D0"/>
    <w:rsid w:val="003051AB"/>
    <w:rsid w:val="003062B8"/>
    <w:rsid w:val="00310D71"/>
    <w:rsid w:val="003276AF"/>
    <w:rsid w:val="00333FC1"/>
    <w:rsid w:val="0033629C"/>
    <w:rsid w:val="00350A43"/>
    <w:rsid w:val="00351A53"/>
    <w:rsid w:val="003551AA"/>
    <w:rsid w:val="00355D75"/>
    <w:rsid w:val="00357BC3"/>
    <w:rsid w:val="003734F0"/>
    <w:rsid w:val="00375A1E"/>
    <w:rsid w:val="00376DA7"/>
    <w:rsid w:val="003A05B8"/>
    <w:rsid w:val="003A2107"/>
    <w:rsid w:val="003A23AB"/>
    <w:rsid w:val="003A4A98"/>
    <w:rsid w:val="003B0302"/>
    <w:rsid w:val="003B09FE"/>
    <w:rsid w:val="003C102A"/>
    <w:rsid w:val="003C609F"/>
    <w:rsid w:val="003D2BA9"/>
    <w:rsid w:val="003D677E"/>
    <w:rsid w:val="003E282D"/>
    <w:rsid w:val="003E3985"/>
    <w:rsid w:val="003E4C7C"/>
    <w:rsid w:val="003E63D1"/>
    <w:rsid w:val="003F080A"/>
    <w:rsid w:val="003F53AD"/>
    <w:rsid w:val="0041112F"/>
    <w:rsid w:val="00416023"/>
    <w:rsid w:val="0042129E"/>
    <w:rsid w:val="00424613"/>
    <w:rsid w:val="00424DFA"/>
    <w:rsid w:val="004400C5"/>
    <w:rsid w:val="0044682E"/>
    <w:rsid w:val="00450AA0"/>
    <w:rsid w:val="00473899"/>
    <w:rsid w:val="00474357"/>
    <w:rsid w:val="004746FC"/>
    <w:rsid w:val="004774C6"/>
    <w:rsid w:val="004A2C4D"/>
    <w:rsid w:val="004B1882"/>
    <w:rsid w:val="004C1A33"/>
    <w:rsid w:val="004C7E34"/>
    <w:rsid w:val="004D3BAD"/>
    <w:rsid w:val="004D52FB"/>
    <w:rsid w:val="004D5802"/>
    <w:rsid w:val="004E6710"/>
    <w:rsid w:val="004E7397"/>
    <w:rsid w:val="00507774"/>
    <w:rsid w:val="00512AD2"/>
    <w:rsid w:val="005218ED"/>
    <w:rsid w:val="00526596"/>
    <w:rsid w:val="005310A9"/>
    <w:rsid w:val="005354E4"/>
    <w:rsid w:val="00542407"/>
    <w:rsid w:val="00545E76"/>
    <w:rsid w:val="00565AB8"/>
    <w:rsid w:val="00567C6F"/>
    <w:rsid w:val="005735CD"/>
    <w:rsid w:val="0059062B"/>
    <w:rsid w:val="00591B2C"/>
    <w:rsid w:val="00594543"/>
    <w:rsid w:val="00594FC2"/>
    <w:rsid w:val="0059764B"/>
    <w:rsid w:val="005A454F"/>
    <w:rsid w:val="005A609B"/>
    <w:rsid w:val="005B30F4"/>
    <w:rsid w:val="005B73B7"/>
    <w:rsid w:val="005C0143"/>
    <w:rsid w:val="005C4E21"/>
    <w:rsid w:val="005D260A"/>
    <w:rsid w:val="005D7BBE"/>
    <w:rsid w:val="005E21F8"/>
    <w:rsid w:val="005E352B"/>
    <w:rsid w:val="005E6FD1"/>
    <w:rsid w:val="005F1788"/>
    <w:rsid w:val="00601263"/>
    <w:rsid w:val="00604A99"/>
    <w:rsid w:val="00606982"/>
    <w:rsid w:val="00621880"/>
    <w:rsid w:val="00635BDB"/>
    <w:rsid w:val="0063786B"/>
    <w:rsid w:val="00642B38"/>
    <w:rsid w:val="00645A8C"/>
    <w:rsid w:val="00661783"/>
    <w:rsid w:val="0066660A"/>
    <w:rsid w:val="00666DE0"/>
    <w:rsid w:val="00670EEC"/>
    <w:rsid w:val="006858B0"/>
    <w:rsid w:val="006A6D19"/>
    <w:rsid w:val="006A77D5"/>
    <w:rsid w:val="006B1B42"/>
    <w:rsid w:val="006B20D2"/>
    <w:rsid w:val="006C0EFC"/>
    <w:rsid w:val="006C534F"/>
    <w:rsid w:val="006C5CA7"/>
    <w:rsid w:val="006E424C"/>
    <w:rsid w:val="006E55D6"/>
    <w:rsid w:val="006F1174"/>
    <w:rsid w:val="007066C4"/>
    <w:rsid w:val="00716ED6"/>
    <w:rsid w:val="00725815"/>
    <w:rsid w:val="0073537F"/>
    <w:rsid w:val="00736CB1"/>
    <w:rsid w:val="007407FD"/>
    <w:rsid w:val="00744FF5"/>
    <w:rsid w:val="007474A0"/>
    <w:rsid w:val="007505E9"/>
    <w:rsid w:val="00751024"/>
    <w:rsid w:val="00754E39"/>
    <w:rsid w:val="00760495"/>
    <w:rsid w:val="00766116"/>
    <w:rsid w:val="007811DF"/>
    <w:rsid w:val="0078562C"/>
    <w:rsid w:val="0078592E"/>
    <w:rsid w:val="0079203C"/>
    <w:rsid w:val="0079282D"/>
    <w:rsid w:val="00793447"/>
    <w:rsid w:val="007A40B4"/>
    <w:rsid w:val="007B6A57"/>
    <w:rsid w:val="007C2DE7"/>
    <w:rsid w:val="007C5CF8"/>
    <w:rsid w:val="007C66F8"/>
    <w:rsid w:val="007D1D9C"/>
    <w:rsid w:val="007D4A62"/>
    <w:rsid w:val="007E079A"/>
    <w:rsid w:val="007F190E"/>
    <w:rsid w:val="007F22E8"/>
    <w:rsid w:val="008059A6"/>
    <w:rsid w:val="008101DB"/>
    <w:rsid w:val="008143C1"/>
    <w:rsid w:val="008200B1"/>
    <w:rsid w:val="00830F8F"/>
    <w:rsid w:val="00834ABE"/>
    <w:rsid w:val="008459F1"/>
    <w:rsid w:val="00847F3C"/>
    <w:rsid w:val="00853C54"/>
    <w:rsid w:val="0085737C"/>
    <w:rsid w:val="00861E1A"/>
    <w:rsid w:val="0086348B"/>
    <w:rsid w:val="00864A98"/>
    <w:rsid w:val="00883C3E"/>
    <w:rsid w:val="00892150"/>
    <w:rsid w:val="008B12CB"/>
    <w:rsid w:val="008B1D11"/>
    <w:rsid w:val="008C004F"/>
    <w:rsid w:val="008C534C"/>
    <w:rsid w:val="008D0BE9"/>
    <w:rsid w:val="008E040B"/>
    <w:rsid w:val="008E3030"/>
    <w:rsid w:val="008E3B6F"/>
    <w:rsid w:val="008E641D"/>
    <w:rsid w:val="008F5AB6"/>
    <w:rsid w:val="008F6B74"/>
    <w:rsid w:val="008F6DE5"/>
    <w:rsid w:val="00901B4D"/>
    <w:rsid w:val="00904093"/>
    <w:rsid w:val="00920A87"/>
    <w:rsid w:val="009303A2"/>
    <w:rsid w:val="00932F56"/>
    <w:rsid w:val="009553C3"/>
    <w:rsid w:val="00955408"/>
    <w:rsid w:val="009727B8"/>
    <w:rsid w:val="00983E96"/>
    <w:rsid w:val="00985EE4"/>
    <w:rsid w:val="00991604"/>
    <w:rsid w:val="009A02EA"/>
    <w:rsid w:val="009A2FA8"/>
    <w:rsid w:val="009B6661"/>
    <w:rsid w:val="009E7FB6"/>
    <w:rsid w:val="009F5AAC"/>
    <w:rsid w:val="009F5C6C"/>
    <w:rsid w:val="009F62AD"/>
    <w:rsid w:val="00A00A3C"/>
    <w:rsid w:val="00A119AE"/>
    <w:rsid w:val="00A17F99"/>
    <w:rsid w:val="00A20136"/>
    <w:rsid w:val="00A2562B"/>
    <w:rsid w:val="00A25C2E"/>
    <w:rsid w:val="00A26FEA"/>
    <w:rsid w:val="00A42961"/>
    <w:rsid w:val="00A47A12"/>
    <w:rsid w:val="00A70227"/>
    <w:rsid w:val="00A750F2"/>
    <w:rsid w:val="00A81BF6"/>
    <w:rsid w:val="00A82D01"/>
    <w:rsid w:val="00A87DEC"/>
    <w:rsid w:val="00A92EA4"/>
    <w:rsid w:val="00A93AE2"/>
    <w:rsid w:val="00AA26A6"/>
    <w:rsid w:val="00AA7AB1"/>
    <w:rsid w:val="00AB42C6"/>
    <w:rsid w:val="00AB4592"/>
    <w:rsid w:val="00AB4997"/>
    <w:rsid w:val="00AC182E"/>
    <w:rsid w:val="00AC5B6F"/>
    <w:rsid w:val="00AD3C12"/>
    <w:rsid w:val="00AD5554"/>
    <w:rsid w:val="00AD73B9"/>
    <w:rsid w:val="00AE62BC"/>
    <w:rsid w:val="00AF0C96"/>
    <w:rsid w:val="00AF1CE6"/>
    <w:rsid w:val="00AF4167"/>
    <w:rsid w:val="00B17C4F"/>
    <w:rsid w:val="00B22C8B"/>
    <w:rsid w:val="00B233B1"/>
    <w:rsid w:val="00B32DFC"/>
    <w:rsid w:val="00B378B7"/>
    <w:rsid w:val="00B37913"/>
    <w:rsid w:val="00B41AA2"/>
    <w:rsid w:val="00B42DE8"/>
    <w:rsid w:val="00B457F2"/>
    <w:rsid w:val="00B46D9F"/>
    <w:rsid w:val="00B55661"/>
    <w:rsid w:val="00B60039"/>
    <w:rsid w:val="00B642B6"/>
    <w:rsid w:val="00B70FFE"/>
    <w:rsid w:val="00B7524C"/>
    <w:rsid w:val="00B831E4"/>
    <w:rsid w:val="00B91949"/>
    <w:rsid w:val="00B9330D"/>
    <w:rsid w:val="00B97874"/>
    <w:rsid w:val="00BA3A80"/>
    <w:rsid w:val="00BB2E8D"/>
    <w:rsid w:val="00BD0D91"/>
    <w:rsid w:val="00BD2D83"/>
    <w:rsid w:val="00BD5D85"/>
    <w:rsid w:val="00BE4D6E"/>
    <w:rsid w:val="00BF1914"/>
    <w:rsid w:val="00BF28FE"/>
    <w:rsid w:val="00BF464C"/>
    <w:rsid w:val="00C030BF"/>
    <w:rsid w:val="00C05E4F"/>
    <w:rsid w:val="00C17141"/>
    <w:rsid w:val="00C228B5"/>
    <w:rsid w:val="00C34AD1"/>
    <w:rsid w:val="00C406A4"/>
    <w:rsid w:val="00C56CCF"/>
    <w:rsid w:val="00C577C7"/>
    <w:rsid w:val="00C65ABE"/>
    <w:rsid w:val="00C67C5D"/>
    <w:rsid w:val="00C7261D"/>
    <w:rsid w:val="00C83F83"/>
    <w:rsid w:val="00CA40A0"/>
    <w:rsid w:val="00CA73E0"/>
    <w:rsid w:val="00CC4B6F"/>
    <w:rsid w:val="00CD5B32"/>
    <w:rsid w:val="00CD6257"/>
    <w:rsid w:val="00CD7BA8"/>
    <w:rsid w:val="00CE164E"/>
    <w:rsid w:val="00CE5573"/>
    <w:rsid w:val="00D0151C"/>
    <w:rsid w:val="00D02A42"/>
    <w:rsid w:val="00D05811"/>
    <w:rsid w:val="00D134B5"/>
    <w:rsid w:val="00D23416"/>
    <w:rsid w:val="00D24657"/>
    <w:rsid w:val="00D405F5"/>
    <w:rsid w:val="00D43F35"/>
    <w:rsid w:val="00D57E70"/>
    <w:rsid w:val="00D6463E"/>
    <w:rsid w:val="00D66584"/>
    <w:rsid w:val="00D70650"/>
    <w:rsid w:val="00D77007"/>
    <w:rsid w:val="00D83D4E"/>
    <w:rsid w:val="00D96724"/>
    <w:rsid w:val="00D97F36"/>
    <w:rsid w:val="00DA0E25"/>
    <w:rsid w:val="00DA2636"/>
    <w:rsid w:val="00DA28B4"/>
    <w:rsid w:val="00DA55F4"/>
    <w:rsid w:val="00DB7393"/>
    <w:rsid w:val="00DC17BD"/>
    <w:rsid w:val="00DC3CCD"/>
    <w:rsid w:val="00DC425F"/>
    <w:rsid w:val="00DC507D"/>
    <w:rsid w:val="00DC5672"/>
    <w:rsid w:val="00DD7FA7"/>
    <w:rsid w:val="00DE253C"/>
    <w:rsid w:val="00DF17B1"/>
    <w:rsid w:val="00DF4030"/>
    <w:rsid w:val="00DF5558"/>
    <w:rsid w:val="00E00470"/>
    <w:rsid w:val="00E04B48"/>
    <w:rsid w:val="00E25D86"/>
    <w:rsid w:val="00E33025"/>
    <w:rsid w:val="00E40B3C"/>
    <w:rsid w:val="00E46FBA"/>
    <w:rsid w:val="00E47156"/>
    <w:rsid w:val="00E521FA"/>
    <w:rsid w:val="00E52FC5"/>
    <w:rsid w:val="00E62331"/>
    <w:rsid w:val="00E651E4"/>
    <w:rsid w:val="00E715C2"/>
    <w:rsid w:val="00E8395D"/>
    <w:rsid w:val="00E90DED"/>
    <w:rsid w:val="00EA75E4"/>
    <w:rsid w:val="00EB3AB6"/>
    <w:rsid w:val="00EC193B"/>
    <w:rsid w:val="00EC77D5"/>
    <w:rsid w:val="00ED648B"/>
    <w:rsid w:val="00ED65B2"/>
    <w:rsid w:val="00ED6E82"/>
    <w:rsid w:val="00EE08B6"/>
    <w:rsid w:val="00EF3CAB"/>
    <w:rsid w:val="00EF500F"/>
    <w:rsid w:val="00EF6535"/>
    <w:rsid w:val="00EF707A"/>
    <w:rsid w:val="00F07C7A"/>
    <w:rsid w:val="00F15D5A"/>
    <w:rsid w:val="00F17338"/>
    <w:rsid w:val="00F252EF"/>
    <w:rsid w:val="00F4127C"/>
    <w:rsid w:val="00F45484"/>
    <w:rsid w:val="00F45C5A"/>
    <w:rsid w:val="00F63D65"/>
    <w:rsid w:val="00F70309"/>
    <w:rsid w:val="00F707C8"/>
    <w:rsid w:val="00F86183"/>
    <w:rsid w:val="00F9413F"/>
    <w:rsid w:val="00F95EAD"/>
    <w:rsid w:val="00FA2CB3"/>
    <w:rsid w:val="00FB4479"/>
    <w:rsid w:val="00FC4850"/>
    <w:rsid w:val="00FC746C"/>
    <w:rsid w:val="00FD4F55"/>
    <w:rsid w:val="00FD7361"/>
    <w:rsid w:val="00FF085B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4845-BE84-44B5-BA12-A63CC0F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79A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6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7E079A"/>
    <w:pPr>
      <w:spacing w:after="120" w:line="240" w:lineRule="auto"/>
      <w:jc w:val="both"/>
    </w:pPr>
    <w:rPr>
      <w:rFonts w:ascii="Tahoma" w:eastAsia="Times New Roman" w:hAnsi="Tahoma" w:cs="Times New Roman"/>
      <w:sz w:val="18"/>
    </w:rPr>
  </w:style>
  <w:style w:type="paragraph" w:customStyle="1" w:styleId="W-Nadpis0CZ">
    <w:name w:val="W-Nadpis 0 CZ"/>
    <w:link w:val="W-Nadpis0CZChar"/>
    <w:rsid w:val="007E079A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eastAsia="Times New Roman" w:hAnsi="Tahoma" w:cs="Times New Roman"/>
      <w:b/>
      <w:caps/>
      <w:color w:val="003B74"/>
      <w:sz w:val="28"/>
      <w:szCs w:val="32"/>
    </w:rPr>
  </w:style>
  <w:style w:type="character" w:customStyle="1" w:styleId="W-TextChar">
    <w:name w:val="W-Text Char"/>
    <w:basedOn w:val="Standardnpsmoodstavce"/>
    <w:link w:val="W-Text"/>
    <w:locked/>
    <w:rsid w:val="007E079A"/>
    <w:rPr>
      <w:rFonts w:ascii="Tahoma" w:eastAsia="Times New Roman" w:hAnsi="Tahoma" w:cs="Times New Roman"/>
      <w:sz w:val="18"/>
    </w:rPr>
  </w:style>
  <w:style w:type="character" w:customStyle="1" w:styleId="W-Nadpis0CZChar">
    <w:name w:val="W-Nadpis 0 CZ Char"/>
    <w:basedOn w:val="W-TextChar"/>
    <w:link w:val="W-Nadpis0CZ"/>
    <w:locked/>
    <w:rsid w:val="007E079A"/>
    <w:rPr>
      <w:rFonts w:ascii="Tahoma" w:eastAsia="Times New Roman" w:hAnsi="Tahoma" w:cs="Times New Roman"/>
      <w:b/>
      <w:caps/>
      <w:color w:val="003B74"/>
      <w:sz w:val="28"/>
      <w:szCs w:val="32"/>
    </w:rPr>
  </w:style>
  <w:style w:type="paragraph" w:customStyle="1" w:styleId="W-Nadpis1">
    <w:name w:val="W-Nadpis 1"/>
    <w:link w:val="W-Nadpis1Char"/>
    <w:qFormat/>
    <w:rsid w:val="007E079A"/>
    <w:pPr>
      <w:keepNext/>
      <w:pageBreakBefore/>
      <w:numPr>
        <w:numId w:val="1"/>
      </w:numPr>
      <w:pBdr>
        <w:bottom w:val="single" w:sz="24" w:space="1" w:color="FF6600"/>
      </w:pBdr>
      <w:spacing w:before="360" w:after="360" w:line="240" w:lineRule="auto"/>
      <w:outlineLvl w:val="0"/>
    </w:pPr>
    <w:rPr>
      <w:rFonts w:ascii="Tahoma" w:eastAsia="Times New Roman" w:hAnsi="Tahoma" w:cs="Times New Roman"/>
      <w:b/>
      <w:caps/>
      <w:color w:val="003B74"/>
      <w:sz w:val="28"/>
      <w:szCs w:val="32"/>
    </w:rPr>
  </w:style>
  <w:style w:type="character" w:customStyle="1" w:styleId="W-Nadpis1Char">
    <w:name w:val="W-Nadpis 1 Char"/>
    <w:basedOn w:val="W-Nadpis0CZChar"/>
    <w:link w:val="W-Nadpis1"/>
    <w:locked/>
    <w:rsid w:val="007E079A"/>
    <w:rPr>
      <w:rFonts w:ascii="Tahoma" w:eastAsia="Times New Roman" w:hAnsi="Tahoma" w:cs="Times New Roman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7E079A"/>
    <w:pPr>
      <w:keepNext/>
      <w:numPr>
        <w:ilvl w:val="1"/>
        <w:numId w:val="1"/>
      </w:numPr>
      <w:pBdr>
        <w:bottom w:val="single" w:sz="12" w:space="1" w:color="FF6600"/>
      </w:pBdr>
      <w:spacing w:before="600" w:after="360" w:line="240" w:lineRule="auto"/>
      <w:outlineLvl w:val="1"/>
    </w:pPr>
    <w:rPr>
      <w:rFonts w:ascii="Tahoma" w:eastAsia="Times New Roman" w:hAnsi="Tahoma" w:cs="Times New Roman"/>
      <w:b/>
      <w:caps/>
      <w:color w:val="003B74"/>
      <w:sz w:val="24"/>
      <w:szCs w:val="28"/>
    </w:rPr>
  </w:style>
  <w:style w:type="paragraph" w:customStyle="1" w:styleId="W-Nadpis3">
    <w:name w:val="W-Nadpis 3"/>
    <w:link w:val="W-Nadpis3Char"/>
    <w:qFormat/>
    <w:rsid w:val="007E079A"/>
    <w:pPr>
      <w:keepNext/>
      <w:numPr>
        <w:ilvl w:val="2"/>
        <w:numId w:val="1"/>
      </w:numPr>
      <w:spacing w:before="600" w:after="360" w:line="240" w:lineRule="auto"/>
      <w:outlineLvl w:val="2"/>
    </w:pPr>
    <w:rPr>
      <w:rFonts w:ascii="Tahoma" w:eastAsia="Times New Roman" w:hAnsi="Tahoma" w:cs="Times New Roman"/>
      <w:b/>
      <w:caps/>
      <w:color w:val="003B74"/>
      <w:szCs w:val="24"/>
    </w:rPr>
  </w:style>
  <w:style w:type="character" w:customStyle="1" w:styleId="W-Nadpis2Char">
    <w:name w:val="W-Nadpis 2 Char"/>
    <w:basedOn w:val="W-Nadpis0CZChar"/>
    <w:link w:val="W-Nadpis2"/>
    <w:locked/>
    <w:rsid w:val="007E079A"/>
    <w:rPr>
      <w:rFonts w:ascii="Tahoma" w:eastAsia="Times New Roman" w:hAnsi="Tahoma" w:cs="Times New Roman"/>
      <w:b/>
      <w:caps/>
      <w:color w:val="003B74"/>
      <w:sz w:val="24"/>
      <w:szCs w:val="28"/>
    </w:rPr>
  </w:style>
  <w:style w:type="character" w:styleId="Hypertextovodkaz">
    <w:name w:val="Hyperlink"/>
    <w:basedOn w:val="Standardnpsmoodstavce"/>
    <w:uiPriority w:val="99"/>
    <w:rsid w:val="007E079A"/>
    <w:rPr>
      <w:rFonts w:cs="Times New Roman"/>
      <w:color w:val="0000FF"/>
      <w:u w:val="single"/>
    </w:rPr>
  </w:style>
  <w:style w:type="paragraph" w:styleId="Obsah1">
    <w:name w:val="toc 1"/>
    <w:aliases w:val="W-Obsah"/>
    <w:basedOn w:val="Normln"/>
    <w:next w:val="Normln"/>
    <w:autoRedefine/>
    <w:uiPriority w:val="39"/>
    <w:rsid w:val="007E079A"/>
    <w:pPr>
      <w:spacing w:before="120" w:after="120" w:line="240" w:lineRule="auto"/>
    </w:pPr>
    <w:rPr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E07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E079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rsid w:val="007E079A"/>
    <w:rPr>
      <w:rFonts w:cs="Times New Roman"/>
      <w:vertAlign w:val="superscript"/>
    </w:rPr>
  </w:style>
  <w:style w:type="paragraph" w:customStyle="1" w:styleId="W-Poznmkypodarou">
    <w:name w:val="W-Poznámky pod čarou"/>
    <w:link w:val="W-PoznmkypodarouChar"/>
    <w:qFormat/>
    <w:rsid w:val="007E079A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0"/>
    </w:rPr>
  </w:style>
  <w:style w:type="paragraph" w:customStyle="1" w:styleId="W-Podnadpis">
    <w:name w:val="W-Podnadpis"/>
    <w:link w:val="W-PodnadpisChar"/>
    <w:qFormat/>
    <w:rsid w:val="007E079A"/>
    <w:pPr>
      <w:keepNext/>
      <w:spacing w:before="360" w:after="240" w:line="240" w:lineRule="auto"/>
    </w:pPr>
    <w:rPr>
      <w:rFonts w:ascii="Tahoma" w:eastAsia="Times New Roman" w:hAnsi="Tahoma" w:cs="Times New Roman"/>
      <w:b/>
      <w:color w:val="003B74"/>
      <w:sz w:val="18"/>
    </w:rPr>
  </w:style>
  <w:style w:type="character" w:customStyle="1" w:styleId="W-PoznmkypodarouChar">
    <w:name w:val="W-Poznámky pod čarou Char"/>
    <w:basedOn w:val="TextpoznpodarouChar"/>
    <w:link w:val="W-Poznmkypodarou"/>
    <w:locked/>
    <w:rsid w:val="007E079A"/>
    <w:rPr>
      <w:rFonts w:ascii="Tahoma" w:eastAsia="Times New Roman" w:hAnsi="Tahoma" w:cs="Times New Roman"/>
      <w:sz w:val="18"/>
      <w:szCs w:val="20"/>
    </w:rPr>
  </w:style>
  <w:style w:type="paragraph" w:customStyle="1" w:styleId="W-Odrky1">
    <w:name w:val="W-Odrážky 1"/>
    <w:link w:val="W-Odrky1Char"/>
    <w:qFormat/>
    <w:rsid w:val="007E079A"/>
    <w:pPr>
      <w:numPr>
        <w:numId w:val="2"/>
      </w:numPr>
      <w:spacing w:after="120" w:line="240" w:lineRule="auto"/>
      <w:jc w:val="both"/>
    </w:pPr>
    <w:rPr>
      <w:rFonts w:ascii="Tahoma" w:eastAsia="Times New Roman" w:hAnsi="Tahoma" w:cs="Times New Roman"/>
      <w:sz w:val="18"/>
    </w:rPr>
  </w:style>
  <w:style w:type="character" w:customStyle="1" w:styleId="W-PodnadpisChar">
    <w:name w:val="W-Podnadpis Char"/>
    <w:basedOn w:val="W-TextChar"/>
    <w:link w:val="W-Podnadpis"/>
    <w:locked/>
    <w:rsid w:val="007E079A"/>
    <w:rPr>
      <w:rFonts w:ascii="Tahoma" w:eastAsia="Times New Roman" w:hAnsi="Tahoma" w:cs="Times New Roman"/>
      <w:b/>
      <w:color w:val="003B74"/>
      <w:sz w:val="18"/>
    </w:rPr>
  </w:style>
  <w:style w:type="character" w:customStyle="1" w:styleId="W-Odrky1Char">
    <w:name w:val="W-Odrážky 1 Char"/>
    <w:basedOn w:val="W-TextChar"/>
    <w:link w:val="W-Odrky1"/>
    <w:locked/>
    <w:rsid w:val="007E079A"/>
    <w:rPr>
      <w:rFonts w:ascii="Tahoma" w:eastAsia="Times New Roman" w:hAnsi="Tahoma" w:cs="Times New Roman"/>
      <w:sz w:val="18"/>
    </w:rPr>
  </w:style>
  <w:style w:type="paragraph" w:customStyle="1" w:styleId="W-Odrky2">
    <w:name w:val="W-Odrážky 2"/>
    <w:qFormat/>
    <w:rsid w:val="007E079A"/>
    <w:pPr>
      <w:numPr>
        <w:ilvl w:val="1"/>
        <w:numId w:val="2"/>
      </w:numPr>
      <w:spacing w:after="120" w:line="240" w:lineRule="auto"/>
      <w:ind w:left="1134" w:hanging="567"/>
      <w:jc w:val="both"/>
    </w:pPr>
    <w:rPr>
      <w:rFonts w:ascii="Tahoma" w:eastAsia="Times New Roman" w:hAnsi="Tahoma" w:cs="Times New Roman"/>
      <w:sz w:val="18"/>
    </w:rPr>
  </w:style>
  <w:style w:type="paragraph" w:customStyle="1" w:styleId="W-Zhlav">
    <w:name w:val="W-Záhlaví"/>
    <w:basedOn w:val="Zhlav"/>
    <w:link w:val="W-ZhlavChar"/>
    <w:rsid w:val="007E079A"/>
    <w:pPr>
      <w:pBdr>
        <w:bottom w:val="single" w:sz="24" w:space="1" w:color="FF944C"/>
      </w:pBdr>
      <w:tabs>
        <w:tab w:val="clear" w:pos="4536"/>
      </w:tabs>
    </w:pPr>
    <w:rPr>
      <w:rFonts w:ascii="Tahoma" w:eastAsia="Calibri" w:hAnsi="Tahoma"/>
      <w:i/>
      <w:color w:val="003B74"/>
      <w:sz w:val="18"/>
      <w:szCs w:val="20"/>
    </w:rPr>
  </w:style>
  <w:style w:type="character" w:customStyle="1" w:styleId="W-ZhlavChar">
    <w:name w:val="W-Záhlaví Char"/>
    <w:basedOn w:val="ZhlavChar"/>
    <w:link w:val="W-Zhlav"/>
    <w:locked/>
    <w:rsid w:val="007E079A"/>
    <w:rPr>
      <w:rFonts w:ascii="Tahoma" w:eastAsia="Calibri" w:hAnsi="Tahoma" w:cs="Times New Roman"/>
      <w:i/>
      <w:color w:val="003B74"/>
      <w:sz w:val="18"/>
      <w:szCs w:val="20"/>
    </w:rPr>
  </w:style>
  <w:style w:type="paragraph" w:customStyle="1" w:styleId="W-Zpat">
    <w:name w:val="W-Zápatí"/>
    <w:basedOn w:val="Zhlav"/>
    <w:link w:val="W-ZpatChar"/>
    <w:rsid w:val="007E079A"/>
    <w:pPr>
      <w:pBdr>
        <w:top w:val="single" w:sz="24" w:space="1" w:color="FF944C"/>
      </w:pBdr>
    </w:pPr>
    <w:rPr>
      <w:rFonts w:ascii="Tahoma" w:eastAsia="Calibri" w:hAnsi="Tahoma"/>
      <w:i/>
      <w:color w:val="003B74"/>
      <w:sz w:val="18"/>
      <w:szCs w:val="20"/>
    </w:rPr>
  </w:style>
  <w:style w:type="character" w:customStyle="1" w:styleId="W-ZpatChar">
    <w:name w:val="W-Zápatí Char"/>
    <w:basedOn w:val="ZhlavChar"/>
    <w:link w:val="W-Zpat"/>
    <w:locked/>
    <w:rsid w:val="007E079A"/>
    <w:rPr>
      <w:rFonts w:ascii="Tahoma" w:eastAsia="Calibri" w:hAnsi="Tahoma" w:cs="Times New Roman"/>
      <w:i/>
      <w:color w:val="003B74"/>
      <w:sz w:val="18"/>
      <w:szCs w:val="20"/>
    </w:rPr>
  </w:style>
  <w:style w:type="paragraph" w:customStyle="1" w:styleId="W-slovanseznam1">
    <w:name w:val="W-Číslovaný seznam 1"/>
    <w:link w:val="W-slovanseznam1Char"/>
    <w:qFormat/>
    <w:rsid w:val="007E079A"/>
    <w:pPr>
      <w:numPr>
        <w:numId w:val="3"/>
      </w:numPr>
      <w:spacing w:after="120" w:line="240" w:lineRule="auto"/>
      <w:jc w:val="both"/>
    </w:pPr>
    <w:rPr>
      <w:rFonts w:ascii="Tahoma" w:eastAsia="Times New Roman" w:hAnsi="Tahoma" w:cs="Times New Roman"/>
      <w:sz w:val="18"/>
    </w:rPr>
  </w:style>
  <w:style w:type="character" w:customStyle="1" w:styleId="W-slovanseznam1Char">
    <w:name w:val="W-Číslovaný seznam 1 Char"/>
    <w:basedOn w:val="W-TextChar"/>
    <w:link w:val="W-slovanseznam1"/>
    <w:locked/>
    <w:rsid w:val="007E079A"/>
    <w:rPr>
      <w:rFonts w:ascii="Tahoma" w:eastAsia="Times New Roman" w:hAnsi="Tahoma" w:cs="Times New Roman"/>
      <w:sz w:val="18"/>
    </w:rPr>
  </w:style>
  <w:style w:type="paragraph" w:customStyle="1" w:styleId="Bezmezer1">
    <w:name w:val="Bez mezer1"/>
    <w:link w:val="NoSpacingChar"/>
    <w:rsid w:val="007E07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Standardnpsmoodstavce"/>
    <w:link w:val="Bezmezer1"/>
    <w:locked/>
    <w:rsid w:val="007E079A"/>
    <w:rPr>
      <w:rFonts w:ascii="Calibri" w:eastAsia="Calibri" w:hAnsi="Calibri" w:cs="Times New Roman"/>
    </w:rPr>
  </w:style>
  <w:style w:type="paragraph" w:customStyle="1" w:styleId="W-slovanseznam">
    <w:name w:val="W-Číslovaný seznam"/>
    <w:link w:val="W-slovanseznamChar"/>
    <w:rsid w:val="007E079A"/>
    <w:pPr>
      <w:spacing w:after="120" w:line="240" w:lineRule="auto"/>
      <w:ind w:left="567" w:hanging="567"/>
    </w:pPr>
    <w:rPr>
      <w:rFonts w:ascii="Tahoma" w:eastAsia="Times New Roman" w:hAnsi="Tahoma" w:cs="Times New Roman"/>
      <w:sz w:val="18"/>
    </w:rPr>
  </w:style>
  <w:style w:type="character" w:customStyle="1" w:styleId="W-slovanseznamChar">
    <w:name w:val="W-Číslovaný seznam Char"/>
    <w:basedOn w:val="W-TextChar"/>
    <w:link w:val="W-slovanseznam"/>
    <w:locked/>
    <w:rsid w:val="007E079A"/>
    <w:rPr>
      <w:rFonts w:ascii="Tahoma" w:eastAsia="Times New Roman" w:hAnsi="Tahoma" w:cs="Times New Roman"/>
      <w:sz w:val="18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7E079A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locked/>
    <w:rsid w:val="007E079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7E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079A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9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2D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B1B4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134ED2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134ED2"/>
    <w:pPr>
      <w:spacing w:before="120"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134ED2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5945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Standardnpsmoodstavce"/>
    <w:rsid w:val="007934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788"/>
    <w:pPr>
      <w:spacing w:before="0" w:after="200"/>
      <w:jc w:val="left"/>
    </w:pPr>
    <w:rPr>
      <w:rFonts w:ascii="Calibri" w:eastAsia="Times New Roman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788"/>
    <w:rPr>
      <w:rFonts w:ascii="Calibri" w:eastAsia="Times New Roman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20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5EA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6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2331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E62331"/>
    <w:pPr>
      <w:spacing w:after="100"/>
      <w:ind w:left="220"/>
    </w:pPr>
  </w:style>
  <w:style w:type="character" w:customStyle="1" w:styleId="W-Nadpis3Char">
    <w:name w:val="W-Nadpis 3 Char"/>
    <w:link w:val="W-Nadpis3"/>
    <w:rsid w:val="00E62331"/>
    <w:rPr>
      <w:rFonts w:ascii="Tahoma" w:eastAsia="Times New Roman" w:hAnsi="Tahoma" w:cs="Times New Roman"/>
      <w:b/>
      <w:caps/>
      <w:color w:val="003B7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E62331"/>
    <w:pPr>
      <w:spacing w:after="100"/>
      <w:ind w:left="440"/>
    </w:pPr>
  </w:style>
  <w:style w:type="character" w:styleId="Odkazjemn">
    <w:name w:val="Subtle Reference"/>
    <w:basedOn w:val="Standardnpsmoodstavce"/>
    <w:uiPriority w:val="31"/>
    <w:qFormat/>
    <w:rsid w:val="005735CD"/>
    <w:rPr>
      <w:smallCaps/>
      <w:color w:val="C0504D" w:themeColor="accent2"/>
      <w:u w:val="single"/>
    </w:rPr>
  </w:style>
  <w:style w:type="character" w:customStyle="1" w:styleId="fontstyle01">
    <w:name w:val="fontstyle01"/>
    <w:basedOn w:val="Standardnpsmoodstavce"/>
    <w:rsid w:val="005735C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C42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3.mkcr.cz/cns_internet/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.justice.cz/ias/ui/rejstrik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pobeskydi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@pobeskydi.cz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33CC0-4BFE-4F15-8B44-5392A5FB04A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AC6263E-9B80-432D-8534-9ECA7BDE7888}">
      <dgm:prSet phldrT="[Text]" custT="1"/>
      <dgm:spPr/>
      <dgm:t>
        <a:bodyPr/>
        <a:lstStyle/>
        <a:p>
          <a:r>
            <a:rPr lang="cs-CZ" sz="1200"/>
            <a:t>Kontrola formálních náležitostí a přijatelnosti</a:t>
          </a:r>
        </a:p>
        <a:p>
          <a:r>
            <a:rPr lang="cs-CZ" sz="1000"/>
            <a:t>(odp. ředitel)</a:t>
          </a:r>
          <a:endParaRPr lang="cs-CZ" sz="1400"/>
        </a:p>
      </dgm:t>
    </dgm:pt>
    <dgm:pt modelId="{94094A65-5E79-4B08-906E-1D2782D5C107}" type="parTrans" cxnId="{CC77C1AC-AF4C-47F5-A26E-B4599D276DC1}">
      <dgm:prSet/>
      <dgm:spPr/>
      <dgm:t>
        <a:bodyPr/>
        <a:lstStyle/>
        <a:p>
          <a:endParaRPr lang="cs-CZ"/>
        </a:p>
      </dgm:t>
    </dgm:pt>
    <dgm:pt modelId="{EB2C1DB4-7E5F-47CA-A1C4-ED160F06BD58}" type="sibTrans" cxnId="{CC77C1AC-AF4C-47F5-A26E-B4599D276DC1}">
      <dgm:prSet/>
      <dgm:spPr/>
      <dgm:t>
        <a:bodyPr/>
        <a:lstStyle/>
        <a:p>
          <a:endParaRPr lang="cs-CZ"/>
        </a:p>
      </dgm:t>
    </dgm:pt>
    <dgm:pt modelId="{9F45CFF9-4A3F-4227-9382-6D4DEF5CEFA9}">
      <dgm:prSet phldrT="[Text]" custT="1"/>
      <dgm:spPr/>
      <dgm:t>
        <a:bodyPr/>
        <a:lstStyle/>
        <a:p>
          <a:r>
            <a:rPr lang="cs-CZ" sz="1200"/>
            <a:t>Věcné hodnocení</a:t>
          </a:r>
        </a:p>
        <a:p>
          <a:r>
            <a:rPr lang="cs-CZ" sz="1000"/>
            <a:t>(výběrová komise)</a:t>
          </a:r>
        </a:p>
      </dgm:t>
    </dgm:pt>
    <dgm:pt modelId="{EA9391D8-4ECD-4236-A0F7-11F25B95314B}" type="parTrans" cxnId="{9D7343C0-8E94-4D3B-A291-1AAC12618E0C}">
      <dgm:prSet/>
      <dgm:spPr/>
      <dgm:t>
        <a:bodyPr/>
        <a:lstStyle/>
        <a:p>
          <a:endParaRPr lang="cs-CZ"/>
        </a:p>
      </dgm:t>
    </dgm:pt>
    <dgm:pt modelId="{42702023-FB60-4F6F-BC4A-DB77E20E7F97}" type="sibTrans" cxnId="{9D7343C0-8E94-4D3B-A291-1AAC12618E0C}">
      <dgm:prSet/>
      <dgm:spPr/>
      <dgm:t>
        <a:bodyPr/>
        <a:lstStyle/>
        <a:p>
          <a:endParaRPr lang="cs-CZ"/>
        </a:p>
      </dgm:t>
    </dgm:pt>
    <dgm:pt modelId="{5C18B461-167B-46C4-9141-271A059C8B61}">
      <dgm:prSet phldrT="[Text]" custT="1"/>
      <dgm:spPr/>
      <dgm:t>
        <a:bodyPr/>
        <a:lstStyle/>
        <a:p>
          <a:r>
            <a:rPr lang="cs-CZ" sz="1200"/>
            <a:t>Výběr projektů</a:t>
          </a:r>
        </a:p>
        <a:p>
          <a:r>
            <a:rPr lang="cs-CZ" sz="1000"/>
            <a:t>(programový výbor)</a:t>
          </a:r>
        </a:p>
      </dgm:t>
    </dgm:pt>
    <dgm:pt modelId="{35A1A123-2B70-4E62-AFC6-A1205C9839C6}" type="parTrans" cxnId="{F08884E9-0DD6-4FBA-8255-F2CBB5E98203}">
      <dgm:prSet/>
      <dgm:spPr/>
      <dgm:t>
        <a:bodyPr/>
        <a:lstStyle/>
        <a:p>
          <a:endParaRPr lang="cs-CZ"/>
        </a:p>
      </dgm:t>
    </dgm:pt>
    <dgm:pt modelId="{01AD135E-0FE7-4087-86B1-330FEF2BE3AC}" type="sibTrans" cxnId="{F08884E9-0DD6-4FBA-8255-F2CBB5E98203}">
      <dgm:prSet/>
      <dgm:spPr/>
      <dgm:t>
        <a:bodyPr/>
        <a:lstStyle/>
        <a:p>
          <a:endParaRPr lang="cs-CZ"/>
        </a:p>
      </dgm:t>
    </dgm:pt>
    <dgm:pt modelId="{B051B4BB-CAB3-4AD2-9343-1A144DF50AD7}">
      <dgm:prSet custT="1"/>
      <dgm:spPr/>
      <dgm:t>
        <a:bodyPr/>
        <a:lstStyle/>
        <a:p>
          <a:r>
            <a:rPr lang="cs-CZ" sz="1200"/>
            <a:t>Schválení výzvy</a:t>
          </a:r>
        </a:p>
        <a:p>
          <a:r>
            <a:rPr lang="cs-CZ" sz="1000"/>
            <a:t>(programový výbor)</a:t>
          </a:r>
        </a:p>
      </dgm:t>
    </dgm:pt>
    <dgm:pt modelId="{74ECE366-4E06-4024-AF36-AF0D249F9627}" type="parTrans" cxnId="{A5BE2621-B9ED-4A4D-BBB4-35A7987566A6}">
      <dgm:prSet/>
      <dgm:spPr/>
      <dgm:t>
        <a:bodyPr/>
        <a:lstStyle/>
        <a:p>
          <a:endParaRPr lang="cs-CZ"/>
        </a:p>
      </dgm:t>
    </dgm:pt>
    <dgm:pt modelId="{CA1BF1E2-C4EF-48D0-BF6C-C31E58DE8F8B}" type="sibTrans" cxnId="{A5BE2621-B9ED-4A4D-BBB4-35A7987566A6}">
      <dgm:prSet/>
      <dgm:spPr/>
      <dgm:t>
        <a:bodyPr/>
        <a:lstStyle/>
        <a:p>
          <a:endParaRPr lang="cs-CZ"/>
        </a:p>
      </dgm:t>
    </dgm:pt>
    <dgm:pt modelId="{DA2512E9-6342-4DE9-98DA-424C07BCE8BB}" type="pres">
      <dgm:prSet presAssocID="{13633CC0-4BFE-4F15-8B44-5392A5FB04A6}" presName="Name0" presStyleCnt="0">
        <dgm:presLayoutVars>
          <dgm:dir/>
          <dgm:resizeHandles val="exact"/>
        </dgm:presLayoutVars>
      </dgm:prSet>
      <dgm:spPr/>
    </dgm:pt>
    <dgm:pt modelId="{EDB4C3F0-89D8-43E7-A9A5-4603EE1FE374}" type="pres">
      <dgm:prSet presAssocID="{B051B4BB-CAB3-4AD2-9343-1A144DF50AD7}" presName="node" presStyleLbl="node1" presStyleIdx="0" presStyleCnt="4">
        <dgm:presLayoutVars>
          <dgm:bulletEnabled val="1"/>
        </dgm:presLayoutVars>
      </dgm:prSet>
      <dgm:spPr/>
    </dgm:pt>
    <dgm:pt modelId="{3479B6B1-6DB2-4BAC-900E-97C8C9D25DC3}" type="pres">
      <dgm:prSet presAssocID="{CA1BF1E2-C4EF-48D0-BF6C-C31E58DE8F8B}" presName="sibTrans" presStyleLbl="sibTrans2D1" presStyleIdx="0" presStyleCnt="3"/>
      <dgm:spPr/>
    </dgm:pt>
    <dgm:pt modelId="{A27CEB97-A35A-4A8C-912F-0CDE5A7237A0}" type="pres">
      <dgm:prSet presAssocID="{CA1BF1E2-C4EF-48D0-BF6C-C31E58DE8F8B}" presName="connectorText" presStyleLbl="sibTrans2D1" presStyleIdx="0" presStyleCnt="3"/>
      <dgm:spPr/>
    </dgm:pt>
    <dgm:pt modelId="{D4204682-22A8-421E-B862-89ADF164472A}" type="pres">
      <dgm:prSet presAssocID="{FAC6263E-9B80-432D-8534-9ECA7BDE7888}" presName="node" presStyleLbl="node1" presStyleIdx="1" presStyleCnt="4" custScaleY="100748">
        <dgm:presLayoutVars>
          <dgm:bulletEnabled val="1"/>
        </dgm:presLayoutVars>
      </dgm:prSet>
      <dgm:spPr/>
    </dgm:pt>
    <dgm:pt modelId="{72C04B18-060C-4427-B303-07FCB37BB75F}" type="pres">
      <dgm:prSet presAssocID="{EB2C1DB4-7E5F-47CA-A1C4-ED160F06BD58}" presName="sibTrans" presStyleLbl="sibTrans2D1" presStyleIdx="1" presStyleCnt="3"/>
      <dgm:spPr/>
    </dgm:pt>
    <dgm:pt modelId="{246C5BB7-6074-4A9C-A18B-BAF93584627F}" type="pres">
      <dgm:prSet presAssocID="{EB2C1DB4-7E5F-47CA-A1C4-ED160F06BD58}" presName="connectorText" presStyleLbl="sibTrans2D1" presStyleIdx="1" presStyleCnt="3"/>
      <dgm:spPr/>
    </dgm:pt>
    <dgm:pt modelId="{41606088-336F-43BB-979E-6ED72C1BAA47}" type="pres">
      <dgm:prSet presAssocID="{9F45CFF9-4A3F-4227-9382-6D4DEF5CEFA9}" presName="node" presStyleLbl="node1" presStyleIdx="2" presStyleCnt="4" custScaleY="100748">
        <dgm:presLayoutVars>
          <dgm:bulletEnabled val="1"/>
        </dgm:presLayoutVars>
      </dgm:prSet>
      <dgm:spPr/>
    </dgm:pt>
    <dgm:pt modelId="{7288599A-9A33-41B9-BEE4-DD9370982E93}" type="pres">
      <dgm:prSet presAssocID="{42702023-FB60-4F6F-BC4A-DB77E20E7F97}" presName="sibTrans" presStyleLbl="sibTrans2D1" presStyleIdx="2" presStyleCnt="3"/>
      <dgm:spPr/>
    </dgm:pt>
    <dgm:pt modelId="{1F3D222A-4E68-41A9-99DF-BCEC545246A8}" type="pres">
      <dgm:prSet presAssocID="{42702023-FB60-4F6F-BC4A-DB77E20E7F97}" presName="connectorText" presStyleLbl="sibTrans2D1" presStyleIdx="2" presStyleCnt="3"/>
      <dgm:spPr/>
    </dgm:pt>
    <dgm:pt modelId="{7788FD98-0634-4C58-82AF-2105D58E1FD0}" type="pres">
      <dgm:prSet presAssocID="{5C18B461-167B-46C4-9141-271A059C8B61}" presName="node" presStyleLbl="node1" presStyleIdx="3" presStyleCnt="4" custScaleY="100748">
        <dgm:presLayoutVars>
          <dgm:bulletEnabled val="1"/>
        </dgm:presLayoutVars>
      </dgm:prSet>
      <dgm:spPr/>
    </dgm:pt>
  </dgm:ptLst>
  <dgm:cxnLst>
    <dgm:cxn modelId="{A5BE2621-B9ED-4A4D-BBB4-35A7987566A6}" srcId="{13633CC0-4BFE-4F15-8B44-5392A5FB04A6}" destId="{B051B4BB-CAB3-4AD2-9343-1A144DF50AD7}" srcOrd="0" destOrd="0" parTransId="{74ECE366-4E06-4024-AF36-AF0D249F9627}" sibTransId="{CA1BF1E2-C4EF-48D0-BF6C-C31E58DE8F8B}"/>
    <dgm:cxn modelId="{B7CCD62A-87DF-42B0-9282-ECC4DBB93050}" type="presOf" srcId="{FAC6263E-9B80-432D-8534-9ECA7BDE7888}" destId="{D4204682-22A8-421E-B862-89ADF164472A}" srcOrd="0" destOrd="0" presId="urn:microsoft.com/office/officeart/2005/8/layout/process1"/>
    <dgm:cxn modelId="{D6E25263-033E-4419-AD59-60FE7E7787B3}" type="presOf" srcId="{42702023-FB60-4F6F-BC4A-DB77E20E7F97}" destId="{7288599A-9A33-41B9-BEE4-DD9370982E93}" srcOrd="0" destOrd="0" presId="urn:microsoft.com/office/officeart/2005/8/layout/process1"/>
    <dgm:cxn modelId="{CBEF9943-9711-4796-8D0D-1644D2D40695}" type="presOf" srcId="{CA1BF1E2-C4EF-48D0-BF6C-C31E58DE8F8B}" destId="{A27CEB97-A35A-4A8C-912F-0CDE5A7237A0}" srcOrd="1" destOrd="0" presId="urn:microsoft.com/office/officeart/2005/8/layout/process1"/>
    <dgm:cxn modelId="{0FA5AF86-6B7A-48F1-8B10-57E8E846C5A8}" type="presOf" srcId="{9F45CFF9-4A3F-4227-9382-6D4DEF5CEFA9}" destId="{41606088-336F-43BB-979E-6ED72C1BAA47}" srcOrd="0" destOrd="0" presId="urn:microsoft.com/office/officeart/2005/8/layout/process1"/>
    <dgm:cxn modelId="{0E164089-1DF4-48DC-AE7F-A3019A15B7F5}" type="presOf" srcId="{42702023-FB60-4F6F-BC4A-DB77E20E7F97}" destId="{1F3D222A-4E68-41A9-99DF-BCEC545246A8}" srcOrd="1" destOrd="0" presId="urn:microsoft.com/office/officeart/2005/8/layout/process1"/>
    <dgm:cxn modelId="{0C58029C-0829-4057-B176-4C858E022911}" type="presOf" srcId="{EB2C1DB4-7E5F-47CA-A1C4-ED160F06BD58}" destId="{246C5BB7-6074-4A9C-A18B-BAF93584627F}" srcOrd="1" destOrd="0" presId="urn:microsoft.com/office/officeart/2005/8/layout/process1"/>
    <dgm:cxn modelId="{CECFC99F-0DA8-44B1-BB88-6D811E8E42A9}" type="presOf" srcId="{13633CC0-4BFE-4F15-8B44-5392A5FB04A6}" destId="{DA2512E9-6342-4DE9-98DA-424C07BCE8BB}" srcOrd="0" destOrd="0" presId="urn:microsoft.com/office/officeart/2005/8/layout/process1"/>
    <dgm:cxn modelId="{CC77C1AC-AF4C-47F5-A26E-B4599D276DC1}" srcId="{13633CC0-4BFE-4F15-8B44-5392A5FB04A6}" destId="{FAC6263E-9B80-432D-8534-9ECA7BDE7888}" srcOrd="1" destOrd="0" parTransId="{94094A65-5E79-4B08-906E-1D2782D5C107}" sibTransId="{EB2C1DB4-7E5F-47CA-A1C4-ED160F06BD58}"/>
    <dgm:cxn modelId="{837AFAB0-FAB4-4C26-989D-3867217BCBB9}" type="presOf" srcId="{B051B4BB-CAB3-4AD2-9343-1A144DF50AD7}" destId="{EDB4C3F0-89D8-43E7-A9A5-4603EE1FE374}" srcOrd="0" destOrd="0" presId="urn:microsoft.com/office/officeart/2005/8/layout/process1"/>
    <dgm:cxn modelId="{9D7343C0-8E94-4D3B-A291-1AAC12618E0C}" srcId="{13633CC0-4BFE-4F15-8B44-5392A5FB04A6}" destId="{9F45CFF9-4A3F-4227-9382-6D4DEF5CEFA9}" srcOrd="2" destOrd="0" parTransId="{EA9391D8-4ECD-4236-A0F7-11F25B95314B}" sibTransId="{42702023-FB60-4F6F-BC4A-DB77E20E7F97}"/>
    <dgm:cxn modelId="{A191EDE3-F826-4DAE-93BD-CAFFC52D5490}" type="presOf" srcId="{EB2C1DB4-7E5F-47CA-A1C4-ED160F06BD58}" destId="{72C04B18-060C-4427-B303-07FCB37BB75F}" srcOrd="0" destOrd="0" presId="urn:microsoft.com/office/officeart/2005/8/layout/process1"/>
    <dgm:cxn modelId="{3C10ADE6-9B14-45CF-B059-476AC334A692}" type="presOf" srcId="{5C18B461-167B-46C4-9141-271A059C8B61}" destId="{7788FD98-0634-4C58-82AF-2105D58E1FD0}" srcOrd="0" destOrd="0" presId="urn:microsoft.com/office/officeart/2005/8/layout/process1"/>
    <dgm:cxn modelId="{F08884E9-0DD6-4FBA-8255-F2CBB5E98203}" srcId="{13633CC0-4BFE-4F15-8B44-5392A5FB04A6}" destId="{5C18B461-167B-46C4-9141-271A059C8B61}" srcOrd="3" destOrd="0" parTransId="{35A1A123-2B70-4E62-AFC6-A1205C9839C6}" sibTransId="{01AD135E-0FE7-4087-86B1-330FEF2BE3AC}"/>
    <dgm:cxn modelId="{1171A8EA-55B5-4020-8C0C-89671BF19856}" type="presOf" srcId="{CA1BF1E2-C4EF-48D0-BF6C-C31E58DE8F8B}" destId="{3479B6B1-6DB2-4BAC-900E-97C8C9D25DC3}" srcOrd="0" destOrd="0" presId="urn:microsoft.com/office/officeart/2005/8/layout/process1"/>
    <dgm:cxn modelId="{AD8F7D15-45B5-4CDB-A5CF-2ECE91961695}" type="presParOf" srcId="{DA2512E9-6342-4DE9-98DA-424C07BCE8BB}" destId="{EDB4C3F0-89D8-43E7-A9A5-4603EE1FE374}" srcOrd="0" destOrd="0" presId="urn:microsoft.com/office/officeart/2005/8/layout/process1"/>
    <dgm:cxn modelId="{8BC0A109-9925-4A2C-8A81-C175FE719A41}" type="presParOf" srcId="{DA2512E9-6342-4DE9-98DA-424C07BCE8BB}" destId="{3479B6B1-6DB2-4BAC-900E-97C8C9D25DC3}" srcOrd="1" destOrd="0" presId="urn:microsoft.com/office/officeart/2005/8/layout/process1"/>
    <dgm:cxn modelId="{DC444CC9-5F16-4F22-9445-1A00377DB3E9}" type="presParOf" srcId="{3479B6B1-6DB2-4BAC-900E-97C8C9D25DC3}" destId="{A27CEB97-A35A-4A8C-912F-0CDE5A7237A0}" srcOrd="0" destOrd="0" presId="urn:microsoft.com/office/officeart/2005/8/layout/process1"/>
    <dgm:cxn modelId="{9321CAAE-6C63-4317-83DC-6F92FF25B9B9}" type="presParOf" srcId="{DA2512E9-6342-4DE9-98DA-424C07BCE8BB}" destId="{D4204682-22A8-421E-B862-89ADF164472A}" srcOrd="2" destOrd="0" presId="urn:microsoft.com/office/officeart/2005/8/layout/process1"/>
    <dgm:cxn modelId="{9396A76A-660F-4071-9B27-E9D9D7B10036}" type="presParOf" srcId="{DA2512E9-6342-4DE9-98DA-424C07BCE8BB}" destId="{72C04B18-060C-4427-B303-07FCB37BB75F}" srcOrd="3" destOrd="0" presId="urn:microsoft.com/office/officeart/2005/8/layout/process1"/>
    <dgm:cxn modelId="{267851A1-3BE1-4846-B617-9961D845B3DB}" type="presParOf" srcId="{72C04B18-060C-4427-B303-07FCB37BB75F}" destId="{246C5BB7-6074-4A9C-A18B-BAF93584627F}" srcOrd="0" destOrd="0" presId="urn:microsoft.com/office/officeart/2005/8/layout/process1"/>
    <dgm:cxn modelId="{E0B7072E-AC5A-47AA-BF69-C2EE6DFFFD2A}" type="presParOf" srcId="{DA2512E9-6342-4DE9-98DA-424C07BCE8BB}" destId="{41606088-336F-43BB-979E-6ED72C1BAA47}" srcOrd="4" destOrd="0" presId="urn:microsoft.com/office/officeart/2005/8/layout/process1"/>
    <dgm:cxn modelId="{FBBCB5BC-3007-43B8-8DE7-0D7514DF46CF}" type="presParOf" srcId="{DA2512E9-6342-4DE9-98DA-424C07BCE8BB}" destId="{7288599A-9A33-41B9-BEE4-DD9370982E93}" srcOrd="5" destOrd="0" presId="urn:microsoft.com/office/officeart/2005/8/layout/process1"/>
    <dgm:cxn modelId="{A8C503E8-4685-4DB4-8608-074C6E3DC432}" type="presParOf" srcId="{7288599A-9A33-41B9-BEE4-DD9370982E93}" destId="{1F3D222A-4E68-41A9-99DF-BCEC545246A8}" srcOrd="0" destOrd="0" presId="urn:microsoft.com/office/officeart/2005/8/layout/process1"/>
    <dgm:cxn modelId="{2783A057-7F70-4E26-9355-A9268854DE44}" type="presParOf" srcId="{DA2512E9-6342-4DE9-98DA-424C07BCE8BB}" destId="{7788FD98-0634-4C58-82AF-2105D58E1FD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4C3F0-89D8-43E7-A9A5-4603EE1FE374}">
      <dsp:nvSpPr>
        <dsp:cNvPr id="0" name=""/>
        <dsp:cNvSpPr/>
      </dsp:nvSpPr>
      <dsp:spPr>
        <a:xfrm>
          <a:off x="5099" y="943"/>
          <a:ext cx="1055679" cy="1026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Schválení výzvy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(programový výbor)</a:t>
          </a:r>
        </a:p>
      </dsp:txBody>
      <dsp:txXfrm>
        <a:off x="35173" y="31017"/>
        <a:ext cx="995531" cy="966665"/>
      </dsp:txXfrm>
    </dsp:sp>
    <dsp:sp modelId="{3479B6B1-6DB2-4BAC-900E-97C8C9D25DC3}">
      <dsp:nvSpPr>
        <dsp:cNvPr id="0" name=""/>
        <dsp:cNvSpPr/>
      </dsp:nvSpPr>
      <dsp:spPr>
        <a:xfrm>
          <a:off x="1166347" y="383445"/>
          <a:ext cx="223804" cy="2618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1166347" y="435807"/>
        <a:ext cx="156663" cy="157084"/>
      </dsp:txXfrm>
    </dsp:sp>
    <dsp:sp modelId="{D4204682-22A8-421E-B862-89ADF164472A}">
      <dsp:nvSpPr>
        <dsp:cNvPr id="0" name=""/>
        <dsp:cNvSpPr/>
      </dsp:nvSpPr>
      <dsp:spPr>
        <a:xfrm>
          <a:off x="1483051" y="-2897"/>
          <a:ext cx="1055679" cy="10344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Kontrola formálních náležitostí a přijatelnosti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(odp. ředitel)</a:t>
          </a:r>
          <a:endParaRPr lang="cs-CZ" sz="1400" kern="1200"/>
        </a:p>
      </dsp:txBody>
      <dsp:txXfrm>
        <a:off x="1513350" y="27402"/>
        <a:ext cx="995081" cy="973896"/>
      </dsp:txXfrm>
    </dsp:sp>
    <dsp:sp modelId="{72C04B18-060C-4427-B303-07FCB37BB75F}">
      <dsp:nvSpPr>
        <dsp:cNvPr id="0" name=""/>
        <dsp:cNvSpPr/>
      </dsp:nvSpPr>
      <dsp:spPr>
        <a:xfrm>
          <a:off x="2644299" y="383445"/>
          <a:ext cx="223804" cy="2618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2644299" y="435807"/>
        <a:ext cx="156663" cy="157084"/>
      </dsp:txXfrm>
    </dsp:sp>
    <dsp:sp modelId="{41606088-336F-43BB-979E-6ED72C1BAA47}">
      <dsp:nvSpPr>
        <dsp:cNvPr id="0" name=""/>
        <dsp:cNvSpPr/>
      </dsp:nvSpPr>
      <dsp:spPr>
        <a:xfrm>
          <a:off x="2961003" y="-2897"/>
          <a:ext cx="1055679" cy="10344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Věcné hodnocení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(výběrová komise)</a:t>
          </a:r>
        </a:p>
      </dsp:txBody>
      <dsp:txXfrm>
        <a:off x="2991302" y="27402"/>
        <a:ext cx="995081" cy="973896"/>
      </dsp:txXfrm>
    </dsp:sp>
    <dsp:sp modelId="{7288599A-9A33-41B9-BEE4-DD9370982E93}">
      <dsp:nvSpPr>
        <dsp:cNvPr id="0" name=""/>
        <dsp:cNvSpPr/>
      </dsp:nvSpPr>
      <dsp:spPr>
        <a:xfrm>
          <a:off x="4122251" y="383445"/>
          <a:ext cx="223804" cy="2618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4122251" y="435807"/>
        <a:ext cx="156663" cy="157084"/>
      </dsp:txXfrm>
    </dsp:sp>
    <dsp:sp modelId="{7788FD98-0634-4C58-82AF-2105D58E1FD0}">
      <dsp:nvSpPr>
        <dsp:cNvPr id="0" name=""/>
        <dsp:cNvSpPr/>
      </dsp:nvSpPr>
      <dsp:spPr>
        <a:xfrm>
          <a:off x="4438955" y="-2897"/>
          <a:ext cx="1055679" cy="10344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Výběr projektů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(programový výbor)</a:t>
          </a:r>
        </a:p>
      </dsp:txBody>
      <dsp:txXfrm>
        <a:off x="4469254" y="27402"/>
        <a:ext cx="995081" cy="9738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0742-39C8-41D0-9272-4EE0ED60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4493</Words>
  <Characters>26515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Nováková</dc:creator>
  <cp:lastModifiedBy>Mas Pobeskydi</cp:lastModifiedBy>
  <cp:revision>5</cp:revision>
  <cp:lastPrinted>2018-01-22T13:03:00Z</cp:lastPrinted>
  <dcterms:created xsi:type="dcterms:W3CDTF">2017-12-08T12:56:00Z</dcterms:created>
  <dcterms:modified xsi:type="dcterms:W3CDTF">2018-01-22T15:48:00Z</dcterms:modified>
</cp:coreProperties>
</file>